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50392" w14:textId="77777777" w:rsidR="009D47F0" w:rsidRDefault="009D47F0"/>
    <w:p w14:paraId="4560ABAA" w14:textId="638FEE18" w:rsidR="004A271E" w:rsidRDefault="004A271E" w:rsidP="00BF48C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WCU School of Education</w:t>
      </w:r>
    </w:p>
    <w:p w14:paraId="65A7DA9D" w14:textId="75508B1D" w:rsidR="004A271E" w:rsidRDefault="004A271E" w:rsidP="00BF48C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CAEP Initial Programs </w:t>
      </w:r>
    </w:p>
    <w:p w14:paraId="34036A3A" w14:textId="3FD0B947" w:rsidR="009D47F0" w:rsidRPr="00BF48C9" w:rsidRDefault="00BF48C9" w:rsidP="00BF48C9">
      <w:pPr>
        <w:jc w:val="center"/>
        <w:rPr>
          <w:b/>
          <w:bCs/>
          <w:sz w:val="24"/>
          <w:szCs w:val="24"/>
        </w:rPr>
      </w:pPr>
      <w:r w:rsidRPr="00BF48C9">
        <w:rPr>
          <w:b/>
          <w:bCs/>
          <w:sz w:val="24"/>
          <w:szCs w:val="24"/>
        </w:rPr>
        <w:t>Teacher Intern Assessment Instrument</w:t>
      </w:r>
      <w:r>
        <w:rPr>
          <w:b/>
          <w:bCs/>
          <w:sz w:val="24"/>
          <w:szCs w:val="24"/>
        </w:rPr>
        <w:t xml:space="preserve"> (TIAI)</w:t>
      </w:r>
    </w:p>
    <w:p w14:paraId="2FB5350C" w14:textId="469EFAFF" w:rsidR="00E971BA" w:rsidRPr="001A596A" w:rsidRDefault="001C044F" w:rsidP="001A596A">
      <w:pPr>
        <w:spacing w:line="240" w:lineRule="auto"/>
        <w:rPr>
          <w:sz w:val="18"/>
          <w:szCs w:val="18"/>
        </w:rPr>
      </w:pPr>
      <w:r>
        <w:tab/>
      </w:r>
      <w:r>
        <w:tab/>
      </w:r>
      <w:r w:rsidRPr="001A596A">
        <w:rPr>
          <w:sz w:val="18"/>
          <w:szCs w:val="18"/>
        </w:rPr>
        <w:t xml:space="preserve">A Mean Score of 2 or higher demonstrates proficiency for that indicator. </w:t>
      </w:r>
    </w:p>
    <w:p w14:paraId="2B9CF5E1" w14:textId="62479DDC" w:rsidR="001A596A" w:rsidRPr="001A596A" w:rsidRDefault="001A596A" w:rsidP="001A596A">
      <w:pPr>
        <w:spacing w:line="240" w:lineRule="auto"/>
        <w:rPr>
          <w:sz w:val="18"/>
          <w:szCs w:val="18"/>
        </w:rPr>
      </w:pPr>
      <w:r w:rsidRPr="001A596A">
        <w:rPr>
          <w:sz w:val="18"/>
          <w:szCs w:val="18"/>
        </w:rPr>
        <w:tab/>
      </w:r>
      <w:r w:rsidRPr="001A596A">
        <w:rPr>
          <w:sz w:val="18"/>
          <w:szCs w:val="18"/>
        </w:rPr>
        <w:tab/>
        <w:t>This is the summative evaluation from the university supervisor during student teaching/internship.</w:t>
      </w:r>
    </w:p>
    <w:p w14:paraId="098F159E" w14:textId="61A0C437" w:rsidR="001A596A" w:rsidRPr="001A596A" w:rsidRDefault="001A596A" w:rsidP="001A596A">
      <w:pPr>
        <w:spacing w:line="240" w:lineRule="auto"/>
        <w:rPr>
          <w:sz w:val="18"/>
          <w:szCs w:val="18"/>
        </w:rPr>
      </w:pPr>
      <w:r w:rsidRPr="001A596A">
        <w:rPr>
          <w:sz w:val="18"/>
          <w:szCs w:val="18"/>
        </w:rPr>
        <w:tab/>
      </w:r>
      <w:r w:rsidRPr="001A596A">
        <w:rPr>
          <w:sz w:val="18"/>
          <w:szCs w:val="18"/>
        </w:rPr>
        <w:tab/>
        <w:t>Data indicate that students were at proficiency across all 3 cycles for all 25 indicators.</w:t>
      </w:r>
    </w:p>
    <w:tbl>
      <w:tblPr>
        <w:tblStyle w:val="TableGrid"/>
        <w:tblW w:w="8380" w:type="dxa"/>
        <w:jc w:val="center"/>
        <w:tblLayout w:type="fixed"/>
        <w:tblLook w:val="04A0" w:firstRow="1" w:lastRow="0" w:firstColumn="1" w:lastColumn="0" w:noHBand="0" w:noVBand="1"/>
      </w:tblPr>
      <w:tblGrid>
        <w:gridCol w:w="1350"/>
        <w:gridCol w:w="4240"/>
        <w:gridCol w:w="990"/>
        <w:gridCol w:w="900"/>
        <w:gridCol w:w="900"/>
      </w:tblGrid>
      <w:tr w:rsidR="00BF48C9" w:rsidRPr="00313069" w14:paraId="3D4F657C" w14:textId="77777777" w:rsidTr="0063278E">
        <w:trPr>
          <w:jc w:val="center"/>
        </w:trPr>
        <w:tc>
          <w:tcPr>
            <w:tcW w:w="1350" w:type="dxa"/>
            <w:shd w:val="clear" w:color="auto" w:fill="9CC2E5" w:themeFill="accent5" w:themeFillTint="99"/>
          </w:tcPr>
          <w:p w14:paraId="6D82824E" w14:textId="17B7A4E4" w:rsidR="00BF48C9" w:rsidRPr="00BF48C9" w:rsidRDefault="00BF48C9" w:rsidP="00BF48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48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Standards</w:t>
            </w:r>
          </w:p>
        </w:tc>
        <w:tc>
          <w:tcPr>
            <w:tcW w:w="4240" w:type="dxa"/>
            <w:shd w:val="clear" w:color="auto" w:fill="9CC2E5" w:themeFill="accent5" w:themeFillTint="99"/>
          </w:tcPr>
          <w:p w14:paraId="42CDD9AE" w14:textId="7ABB6B83" w:rsidR="00BF48C9" w:rsidRPr="00BF48C9" w:rsidRDefault="00BF48C9" w:rsidP="00BF48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48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</w:t>
            </w:r>
          </w:p>
        </w:tc>
        <w:tc>
          <w:tcPr>
            <w:tcW w:w="990" w:type="dxa"/>
            <w:shd w:val="clear" w:color="auto" w:fill="9CC2E5" w:themeFill="accent5" w:themeFillTint="99"/>
          </w:tcPr>
          <w:p w14:paraId="48B761AE" w14:textId="77777777" w:rsidR="00BF48C9" w:rsidRDefault="00BF48C9" w:rsidP="00BF48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48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2020-2021</w:t>
            </w:r>
          </w:p>
          <w:p w14:paraId="6E24BF0D" w14:textId="442DB1B1" w:rsidR="00E10008" w:rsidRPr="00BF48C9" w:rsidRDefault="00E10008" w:rsidP="00BF48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N=285</w:t>
            </w:r>
          </w:p>
        </w:tc>
        <w:tc>
          <w:tcPr>
            <w:tcW w:w="900" w:type="dxa"/>
            <w:shd w:val="clear" w:color="auto" w:fill="9CC2E5" w:themeFill="accent5" w:themeFillTint="99"/>
          </w:tcPr>
          <w:p w14:paraId="12C24392" w14:textId="1E6E024F" w:rsidR="00BF48C9" w:rsidRPr="00BF48C9" w:rsidRDefault="00BF48C9" w:rsidP="00BF48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48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2021-2022</w:t>
            </w:r>
          </w:p>
        </w:tc>
        <w:tc>
          <w:tcPr>
            <w:tcW w:w="900" w:type="dxa"/>
            <w:shd w:val="clear" w:color="auto" w:fill="9CC2E5" w:themeFill="accent5" w:themeFillTint="99"/>
          </w:tcPr>
          <w:p w14:paraId="41A6F69B" w14:textId="3A5A3AD7" w:rsidR="00BF48C9" w:rsidRPr="00BF48C9" w:rsidRDefault="00BF48C9" w:rsidP="00BF48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48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2022-2023</w:t>
            </w:r>
          </w:p>
        </w:tc>
      </w:tr>
      <w:tr w:rsidR="00AE517F" w:rsidRPr="00313069" w14:paraId="1EBB9B15" w14:textId="1D9F5CEF" w:rsidTr="00BF48C9">
        <w:trPr>
          <w:jc w:val="center"/>
        </w:trPr>
        <w:tc>
          <w:tcPr>
            <w:tcW w:w="1350" w:type="dxa"/>
          </w:tcPr>
          <w:p w14:paraId="3AC17EF7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CAEP R1.3, InTASC 7, TGR 1</w:t>
            </w:r>
          </w:p>
        </w:tc>
        <w:tc>
          <w:tcPr>
            <w:tcW w:w="4240" w:type="dxa"/>
          </w:tcPr>
          <w:p w14:paraId="2C30A8AB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1.Develops measurable and observable grade and subject level objectives that are aligned with appropriate state curricula frameworks.</w:t>
            </w:r>
          </w:p>
        </w:tc>
        <w:tc>
          <w:tcPr>
            <w:tcW w:w="990" w:type="dxa"/>
          </w:tcPr>
          <w:p w14:paraId="1F69E513" w14:textId="4B2A7336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M=2.7</w:t>
            </w:r>
          </w:p>
        </w:tc>
        <w:tc>
          <w:tcPr>
            <w:tcW w:w="900" w:type="dxa"/>
          </w:tcPr>
          <w:p w14:paraId="73D2CBFB" w14:textId="56867AA9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M=2.5</w:t>
            </w:r>
          </w:p>
        </w:tc>
        <w:tc>
          <w:tcPr>
            <w:tcW w:w="900" w:type="dxa"/>
          </w:tcPr>
          <w:p w14:paraId="5075CC7A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14:paraId="05D6AC29" w14:textId="1FFD38B9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17F" w:rsidRPr="00313069" w14:paraId="51002B7F" w14:textId="3E6C73D9" w:rsidTr="00BF48C9">
        <w:trPr>
          <w:jc w:val="center"/>
        </w:trPr>
        <w:tc>
          <w:tcPr>
            <w:tcW w:w="1350" w:type="dxa"/>
          </w:tcPr>
          <w:p w14:paraId="1E392436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CAEP R1.1, InTASC 2, TGR 2</w:t>
            </w:r>
          </w:p>
        </w:tc>
        <w:tc>
          <w:tcPr>
            <w:tcW w:w="4240" w:type="dxa"/>
          </w:tcPr>
          <w:p w14:paraId="112EEC35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2. Develops meaningful and  authentic learning experiences that accommodate developmental and individual needs of each learner in the group.*</w:t>
            </w:r>
          </w:p>
        </w:tc>
        <w:tc>
          <w:tcPr>
            <w:tcW w:w="990" w:type="dxa"/>
          </w:tcPr>
          <w:p w14:paraId="3B60D196" w14:textId="340645D6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M=2.6</w:t>
            </w:r>
          </w:p>
        </w:tc>
        <w:tc>
          <w:tcPr>
            <w:tcW w:w="900" w:type="dxa"/>
          </w:tcPr>
          <w:p w14:paraId="24FEAB01" w14:textId="7C090A98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14:paraId="3A4E52DE" w14:textId="276AB1CB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51AC9F" w14:textId="74673C40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M=2.5</w:t>
            </w:r>
          </w:p>
        </w:tc>
      </w:tr>
      <w:tr w:rsidR="00AE517F" w:rsidRPr="00313069" w14:paraId="4D8C793D" w14:textId="18EABA6A" w:rsidTr="00BF48C9">
        <w:trPr>
          <w:jc w:val="center"/>
        </w:trPr>
        <w:tc>
          <w:tcPr>
            <w:tcW w:w="1350" w:type="dxa"/>
          </w:tcPr>
          <w:p w14:paraId="0E918420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CAEP R1.3, InTASC 7, TGR 4</w:t>
            </w:r>
          </w:p>
        </w:tc>
        <w:tc>
          <w:tcPr>
            <w:tcW w:w="4240" w:type="dxa"/>
          </w:tcPr>
          <w:p w14:paraId="665EC292" w14:textId="4372DEE4" w:rsidR="00AE517F" w:rsidRPr="00313069" w:rsidRDefault="00AE517F" w:rsidP="00AE517F">
            <w:pPr>
              <w:ind w:righ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3. Integrates core content knowledge across and within subject areas in lessons when appropriate.</w:t>
            </w:r>
          </w:p>
        </w:tc>
        <w:tc>
          <w:tcPr>
            <w:tcW w:w="990" w:type="dxa"/>
          </w:tcPr>
          <w:p w14:paraId="32A9662B" w14:textId="16459F11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M=2.6</w:t>
            </w:r>
          </w:p>
        </w:tc>
        <w:tc>
          <w:tcPr>
            <w:tcW w:w="900" w:type="dxa"/>
          </w:tcPr>
          <w:p w14:paraId="0DE3C827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14:paraId="3F69975A" w14:textId="48A570C3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0EDC811" w14:textId="7C79A428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M=2.5</w:t>
            </w:r>
          </w:p>
        </w:tc>
      </w:tr>
      <w:tr w:rsidR="00AE517F" w:rsidRPr="00313069" w14:paraId="1E853227" w14:textId="58950F13" w:rsidTr="00BF48C9">
        <w:trPr>
          <w:jc w:val="center"/>
        </w:trPr>
        <w:tc>
          <w:tcPr>
            <w:tcW w:w="1350" w:type="dxa"/>
          </w:tcPr>
          <w:p w14:paraId="2113E66A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CAEP R1.3, InTASC 8, TGR 2</w:t>
            </w:r>
          </w:p>
        </w:tc>
        <w:tc>
          <w:tcPr>
            <w:tcW w:w="4240" w:type="dxa"/>
          </w:tcPr>
          <w:p w14:paraId="77AFDA3D" w14:textId="21035306" w:rsidR="00AE517F" w:rsidRPr="00313069" w:rsidRDefault="00AE517F" w:rsidP="00AE517F">
            <w:pPr>
              <w:tabs>
                <w:tab w:val="left" w:pos="120"/>
              </w:tabs>
              <w:ind w:righ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4. Plans appropriate and sequential teaching procedures that include innovative introductions and closures. Teaching procedures incorporate different teaching strategies that positively impact student learning and development.*</w:t>
            </w:r>
          </w:p>
        </w:tc>
        <w:tc>
          <w:tcPr>
            <w:tcW w:w="990" w:type="dxa"/>
          </w:tcPr>
          <w:p w14:paraId="2ED55BB5" w14:textId="3A74EB8B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M=2.6</w:t>
            </w:r>
          </w:p>
        </w:tc>
        <w:tc>
          <w:tcPr>
            <w:tcW w:w="900" w:type="dxa"/>
          </w:tcPr>
          <w:p w14:paraId="73BEE5D2" w14:textId="3D04AFCD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14:paraId="1597A94D" w14:textId="6F6E40F5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A7C964" w14:textId="2A5E70C4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M=2.5</w:t>
            </w:r>
          </w:p>
        </w:tc>
      </w:tr>
      <w:tr w:rsidR="00AE517F" w:rsidRPr="00313069" w14:paraId="4178B738" w14:textId="0F61B051" w:rsidTr="00BF48C9">
        <w:trPr>
          <w:jc w:val="center"/>
        </w:trPr>
        <w:tc>
          <w:tcPr>
            <w:tcW w:w="1350" w:type="dxa"/>
          </w:tcPr>
          <w:p w14:paraId="76E1CA79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CAEP R1.3, InTASC 7, TGR 1</w:t>
            </w:r>
          </w:p>
        </w:tc>
        <w:tc>
          <w:tcPr>
            <w:tcW w:w="4240" w:type="dxa"/>
          </w:tcPr>
          <w:p w14:paraId="065CC832" w14:textId="1C01FB86" w:rsidR="00AE517F" w:rsidRPr="00313069" w:rsidRDefault="00AE517F" w:rsidP="00AE517F">
            <w:pPr>
              <w:ind w:right="-14"/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5. Plans indicate use of </w:t>
            </w: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appr</w:t>
            </w:r>
            <w:r w:rsidRPr="0031306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pr</w:t>
            </w:r>
            <w:r w:rsidRPr="0031306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1306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31306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as</w:t>
            </w:r>
            <w:r w:rsidRPr="0031306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31306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</w:t>
            </w: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1306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31306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</w:t>
            </w: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r w:rsidRPr="0031306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t</w:t>
            </w: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1306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 xml:space="preserve">that </w:t>
            </w:r>
            <w:r w:rsidRPr="0031306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</w:t>
            </w:r>
            <w:r w:rsidRPr="0031306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ff</w:t>
            </w:r>
            <w:r w:rsidRPr="0031306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e</w:t>
            </w: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31306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ti</w:t>
            </w:r>
            <w:r w:rsidRPr="0031306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31306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y evaluate</w:t>
            </w:r>
            <w:r w:rsidRPr="0031306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student learning and development.*</w:t>
            </w:r>
          </w:p>
        </w:tc>
        <w:tc>
          <w:tcPr>
            <w:tcW w:w="990" w:type="dxa"/>
          </w:tcPr>
          <w:p w14:paraId="27E8F2C0" w14:textId="0116BDB2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M=2.6</w:t>
            </w:r>
          </w:p>
        </w:tc>
        <w:tc>
          <w:tcPr>
            <w:tcW w:w="900" w:type="dxa"/>
          </w:tcPr>
          <w:p w14:paraId="55BD34DF" w14:textId="289E06FF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14:paraId="0407C791" w14:textId="3719040D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E2C9B31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14:paraId="75B50A67" w14:textId="52B112D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17F" w:rsidRPr="00313069" w14:paraId="1EC1786E" w14:textId="77777777" w:rsidTr="00BF48C9">
        <w:trPr>
          <w:jc w:val="center"/>
        </w:trPr>
        <w:tc>
          <w:tcPr>
            <w:tcW w:w="1350" w:type="dxa"/>
          </w:tcPr>
          <w:p w14:paraId="32A39F65" w14:textId="1070ECF4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CAEP R1.3; InTASC 7; TGR 6; ISTE 5</w:t>
            </w:r>
          </w:p>
        </w:tc>
        <w:tc>
          <w:tcPr>
            <w:tcW w:w="4240" w:type="dxa"/>
          </w:tcPr>
          <w:p w14:paraId="4A26B3B1" w14:textId="450518AB" w:rsidR="00AE517F" w:rsidRPr="00313069" w:rsidRDefault="00AE517F" w:rsidP="00AE517F">
            <w:pPr>
              <w:ind w:right="-14"/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6. Plans include technology that will engage students in analysis, creativity, and deeper learning experiences to improve student growth, development, and understanding.*</w:t>
            </w:r>
          </w:p>
        </w:tc>
        <w:tc>
          <w:tcPr>
            <w:tcW w:w="990" w:type="dxa"/>
          </w:tcPr>
          <w:p w14:paraId="49C86A83" w14:textId="788D758A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M=2.7</w:t>
            </w:r>
          </w:p>
        </w:tc>
        <w:tc>
          <w:tcPr>
            <w:tcW w:w="900" w:type="dxa"/>
          </w:tcPr>
          <w:p w14:paraId="521BC0D3" w14:textId="48B24AAB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14:paraId="28AAFBEF" w14:textId="11FDD68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28FB938" w14:textId="72A75CFA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M=2.7</w:t>
            </w:r>
          </w:p>
        </w:tc>
      </w:tr>
      <w:tr w:rsidR="00AE517F" w:rsidRPr="00313069" w14:paraId="036AA827" w14:textId="77777777" w:rsidTr="00BF48C9">
        <w:trPr>
          <w:jc w:val="center"/>
        </w:trPr>
        <w:tc>
          <w:tcPr>
            <w:tcW w:w="1350" w:type="dxa"/>
          </w:tcPr>
          <w:p w14:paraId="50B152D9" w14:textId="1B4E64D8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CAEP R1.3, InTASC 7, TGR 1</w:t>
            </w:r>
          </w:p>
        </w:tc>
        <w:tc>
          <w:tcPr>
            <w:tcW w:w="4240" w:type="dxa"/>
          </w:tcPr>
          <w:p w14:paraId="3DC4413F" w14:textId="26241725" w:rsidR="00AE517F" w:rsidRPr="00313069" w:rsidRDefault="00AE517F" w:rsidP="00AE517F">
            <w:pPr>
              <w:ind w:right="-14"/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31306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1306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mm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1306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n</w:t>
            </w:r>
            <w:r w:rsidRPr="0031306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1306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31306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31306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31306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1306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31306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31306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1306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1306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1306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31306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31306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1306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1306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31306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Pr="0031306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31306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1306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31306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1306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n</w:t>
            </w:r>
            <w:r w:rsidRPr="0031306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31306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st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31306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ards</w:t>
            </w:r>
            <w:r w:rsidRPr="0031306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1306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31306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31306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h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31306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31306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1306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31306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s and</w:t>
            </w:r>
            <w:r w:rsidRPr="0031306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 w:rsidRPr="0031306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v</w:t>
            </w:r>
            <w:r w:rsidRPr="0031306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1306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Pr="0031306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r w:rsidRPr="0031306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313069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a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ck to</w:t>
            </w:r>
            <w:r w:rsidRPr="0031306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1306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1306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1306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31306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s about aca</w:t>
            </w:r>
            <w:r w:rsidRPr="0031306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1306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31306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c p</w:t>
            </w:r>
            <w:r w:rsidRPr="0031306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er</w:t>
            </w:r>
            <w:r w:rsidRPr="0031306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f</w:t>
            </w:r>
            <w:r w:rsidRPr="0031306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or</w:t>
            </w:r>
            <w:r w:rsidRPr="0031306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anc</w:t>
            </w:r>
            <w:r w:rsidRPr="0031306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e.</w:t>
            </w:r>
          </w:p>
        </w:tc>
        <w:tc>
          <w:tcPr>
            <w:tcW w:w="990" w:type="dxa"/>
          </w:tcPr>
          <w:p w14:paraId="2D07F5BD" w14:textId="585C5F66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M=2.6</w:t>
            </w:r>
          </w:p>
        </w:tc>
        <w:tc>
          <w:tcPr>
            <w:tcW w:w="900" w:type="dxa"/>
          </w:tcPr>
          <w:p w14:paraId="2176AD32" w14:textId="6B231F28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14:paraId="256B240F" w14:textId="512F5FAF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4FF71BB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14:paraId="1A532978" w14:textId="6F381160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17F" w:rsidRPr="00313069" w14:paraId="36736745" w14:textId="77777777" w:rsidTr="00BF48C9">
        <w:trPr>
          <w:jc w:val="center"/>
        </w:trPr>
        <w:tc>
          <w:tcPr>
            <w:tcW w:w="1350" w:type="dxa"/>
          </w:tcPr>
          <w:p w14:paraId="2C9F27AF" w14:textId="297F6A84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CAEP R1.1, InTASC 2, TGR 2</w:t>
            </w:r>
          </w:p>
        </w:tc>
        <w:tc>
          <w:tcPr>
            <w:tcW w:w="4240" w:type="dxa"/>
          </w:tcPr>
          <w:p w14:paraId="70C23CC3" w14:textId="04AE62F1" w:rsidR="00AE517F" w:rsidRPr="00313069" w:rsidRDefault="00AE517F" w:rsidP="00AE517F">
            <w:pPr>
              <w:ind w:right="-14"/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Pr="00313069">
              <w:rPr>
                <w:rFonts w:ascii="Times New Roman" w:hAnsi="Times New Roman" w:cs="Times New Roman"/>
                <w:sz w:val="20"/>
                <w:szCs w:val="20"/>
              </w:rPr>
              <w:t>Uses formative and summative assessments to differentiate learning experiences that accommodate the learning and  development of each learner in the group.*</w:t>
            </w:r>
          </w:p>
        </w:tc>
        <w:tc>
          <w:tcPr>
            <w:tcW w:w="990" w:type="dxa"/>
          </w:tcPr>
          <w:p w14:paraId="66A1FD06" w14:textId="160029A6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M=2.5</w:t>
            </w:r>
          </w:p>
        </w:tc>
        <w:tc>
          <w:tcPr>
            <w:tcW w:w="900" w:type="dxa"/>
          </w:tcPr>
          <w:p w14:paraId="6B83CA6A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14:paraId="6F74B681" w14:textId="7EADC5A2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B8A5F35" w14:textId="6A942880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M=2.5</w:t>
            </w:r>
          </w:p>
        </w:tc>
      </w:tr>
      <w:tr w:rsidR="00AE517F" w:rsidRPr="00313069" w14:paraId="7B1E4DD4" w14:textId="28AFFA28" w:rsidTr="00BF48C9">
        <w:trPr>
          <w:jc w:val="center"/>
        </w:trPr>
        <w:tc>
          <w:tcPr>
            <w:tcW w:w="1350" w:type="dxa"/>
          </w:tcPr>
          <w:p w14:paraId="4F19B5BC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CAEP R1.2, InTASC 5, TGR 4</w:t>
            </w:r>
          </w:p>
        </w:tc>
        <w:tc>
          <w:tcPr>
            <w:tcW w:w="4240" w:type="dxa"/>
          </w:tcPr>
          <w:p w14:paraId="285DD7B2" w14:textId="77777777" w:rsidR="00AE517F" w:rsidRPr="00313069" w:rsidRDefault="00AE517F" w:rsidP="00AE517F">
            <w:pPr>
              <w:ind w:right="-14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9. Uses standard written, oral, and nonverbal communication in instruction.</w:t>
            </w:r>
          </w:p>
        </w:tc>
        <w:tc>
          <w:tcPr>
            <w:tcW w:w="990" w:type="dxa"/>
          </w:tcPr>
          <w:p w14:paraId="38612831" w14:textId="09EE00F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M=2.8</w:t>
            </w:r>
          </w:p>
        </w:tc>
        <w:tc>
          <w:tcPr>
            <w:tcW w:w="900" w:type="dxa"/>
          </w:tcPr>
          <w:p w14:paraId="06C34B9D" w14:textId="4C0A6336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14:paraId="46BCE3D2" w14:textId="00CAFFC8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8AA3C04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14:paraId="68E0E3CD" w14:textId="6505C02C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17F" w:rsidRPr="00313069" w14:paraId="1DE16B43" w14:textId="1E316DAC" w:rsidTr="00BF48C9">
        <w:trPr>
          <w:jc w:val="center"/>
        </w:trPr>
        <w:tc>
          <w:tcPr>
            <w:tcW w:w="1350" w:type="dxa"/>
          </w:tcPr>
          <w:p w14:paraId="549CB3CD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CAEP R1.2, InTASC 5, TGR 4</w:t>
            </w:r>
          </w:p>
        </w:tc>
        <w:tc>
          <w:tcPr>
            <w:tcW w:w="4240" w:type="dxa"/>
          </w:tcPr>
          <w:p w14:paraId="1AAAADFF" w14:textId="77777777" w:rsidR="00AE517F" w:rsidRPr="00313069" w:rsidRDefault="00AE517F" w:rsidP="00AE517F">
            <w:pPr>
              <w:ind w:right="-14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10. Provides explicit written and oral directions for instructional activities.</w:t>
            </w:r>
          </w:p>
        </w:tc>
        <w:tc>
          <w:tcPr>
            <w:tcW w:w="990" w:type="dxa"/>
          </w:tcPr>
          <w:p w14:paraId="0F912683" w14:textId="60BEABD2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M=2.8</w:t>
            </w:r>
          </w:p>
        </w:tc>
        <w:tc>
          <w:tcPr>
            <w:tcW w:w="900" w:type="dxa"/>
          </w:tcPr>
          <w:p w14:paraId="152CEF16" w14:textId="6E6ECCA9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14:paraId="00B2DADB" w14:textId="71A9ABB3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B13B3AC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14:paraId="7BFC2BB0" w14:textId="25CD2BBD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17F" w:rsidRPr="00313069" w14:paraId="65908B07" w14:textId="362C703B" w:rsidTr="00BF48C9">
        <w:trPr>
          <w:jc w:val="center"/>
        </w:trPr>
        <w:tc>
          <w:tcPr>
            <w:tcW w:w="1350" w:type="dxa"/>
          </w:tcPr>
          <w:p w14:paraId="6BDC9F36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CAEP R1.1, InTASC 2, TGR 2</w:t>
            </w:r>
          </w:p>
        </w:tc>
        <w:tc>
          <w:tcPr>
            <w:tcW w:w="4240" w:type="dxa"/>
          </w:tcPr>
          <w:p w14:paraId="09D4CB76" w14:textId="77777777" w:rsidR="00AE517F" w:rsidRPr="00313069" w:rsidRDefault="00AE517F" w:rsidP="00AE517F">
            <w:pPr>
              <w:ind w:right="-14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11. Communicates positive expectations for learning for all students.</w:t>
            </w:r>
          </w:p>
        </w:tc>
        <w:tc>
          <w:tcPr>
            <w:tcW w:w="990" w:type="dxa"/>
          </w:tcPr>
          <w:p w14:paraId="41D259EA" w14:textId="5D001405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M=2.8</w:t>
            </w:r>
          </w:p>
        </w:tc>
        <w:tc>
          <w:tcPr>
            <w:tcW w:w="900" w:type="dxa"/>
          </w:tcPr>
          <w:p w14:paraId="50C74DD1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14:paraId="76319BE7" w14:textId="59A6B450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A54B25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14:paraId="1BAFACFB" w14:textId="4DE0A84C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17F" w:rsidRPr="00313069" w14:paraId="73ED00F8" w14:textId="0DF2D8B9" w:rsidTr="00BF48C9">
        <w:trPr>
          <w:jc w:val="center"/>
        </w:trPr>
        <w:tc>
          <w:tcPr>
            <w:tcW w:w="1350" w:type="dxa"/>
          </w:tcPr>
          <w:p w14:paraId="75328094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CAEP R1.1, InTASC 3, TGR 7</w:t>
            </w:r>
          </w:p>
        </w:tc>
        <w:tc>
          <w:tcPr>
            <w:tcW w:w="4240" w:type="dxa"/>
          </w:tcPr>
          <w:p w14:paraId="2D7BA354" w14:textId="77777777" w:rsidR="00AE517F" w:rsidRPr="00313069" w:rsidRDefault="00AE517F" w:rsidP="00AE517F">
            <w:pPr>
              <w:ind w:right="-14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12.Conveys enthusiasm for teaching and learning for all students.</w:t>
            </w:r>
          </w:p>
        </w:tc>
        <w:tc>
          <w:tcPr>
            <w:tcW w:w="990" w:type="dxa"/>
          </w:tcPr>
          <w:p w14:paraId="545C5FFD" w14:textId="781E13F8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M=2.9</w:t>
            </w:r>
          </w:p>
        </w:tc>
        <w:tc>
          <w:tcPr>
            <w:tcW w:w="900" w:type="dxa"/>
          </w:tcPr>
          <w:p w14:paraId="04B0A166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14:paraId="5660F7F9" w14:textId="78D4543D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B1A72BC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14:paraId="1F01F22E" w14:textId="554C4C5D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17F" w:rsidRPr="00313069" w14:paraId="132A6CAB" w14:textId="5E49BC03" w:rsidTr="00BF48C9">
        <w:trPr>
          <w:jc w:val="center"/>
        </w:trPr>
        <w:tc>
          <w:tcPr>
            <w:tcW w:w="1350" w:type="dxa"/>
          </w:tcPr>
          <w:p w14:paraId="664B1E75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CAEP R1.1, InTASC 3, TGR 5</w:t>
            </w:r>
          </w:p>
        </w:tc>
        <w:tc>
          <w:tcPr>
            <w:tcW w:w="4240" w:type="dxa"/>
          </w:tcPr>
          <w:p w14:paraId="6ADC4BCA" w14:textId="77777777" w:rsidR="00AE517F" w:rsidRPr="00313069" w:rsidRDefault="00AE517F" w:rsidP="00AE517F">
            <w:pPr>
              <w:ind w:right="-7"/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13.Provides</w:t>
            </w:r>
          </w:p>
          <w:p w14:paraId="205463B2" w14:textId="77777777" w:rsidR="00AE517F" w:rsidRPr="00313069" w:rsidRDefault="00AE517F" w:rsidP="00AE517F">
            <w:pPr>
              <w:ind w:right="-14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opportunities for all students to cooperate, communicate, and interact with each other to enhance learning.</w:t>
            </w:r>
          </w:p>
        </w:tc>
        <w:tc>
          <w:tcPr>
            <w:tcW w:w="990" w:type="dxa"/>
          </w:tcPr>
          <w:p w14:paraId="5D3DCEA5" w14:textId="1F4E2111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M=2.7</w:t>
            </w:r>
          </w:p>
        </w:tc>
        <w:tc>
          <w:tcPr>
            <w:tcW w:w="900" w:type="dxa"/>
          </w:tcPr>
          <w:p w14:paraId="055A5E80" w14:textId="71BEAB79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14:paraId="169B942C" w14:textId="1872C0C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6B6C45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14:paraId="59265716" w14:textId="3F744442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17F" w:rsidRPr="00313069" w14:paraId="56F59125" w14:textId="25BB4017" w:rsidTr="00BF48C9">
        <w:trPr>
          <w:jc w:val="center"/>
        </w:trPr>
        <w:tc>
          <w:tcPr>
            <w:tcW w:w="1350" w:type="dxa"/>
          </w:tcPr>
          <w:p w14:paraId="5D978CC0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CAEP R1.2, InTASC 4, TGR 4</w:t>
            </w:r>
          </w:p>
        </w:tc>
        <w:tc>
          <w:tcPr>
            <w:tcW w:w="4240" w:type="dxa"/>
          </w:tcPr>
          <w:p w14:paraId="19FF772C" w14:textId="77777777" w:rsidR="00AE517F" w:rsidRPr="00313069" w:rsidRDefault="00AE517F" w:rsidP="00AE517F">
            <w:pPr>
              <w:ind w:right="-14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14.Demonstrates content knowledge and an understanding of how to teach the content.</w:t>
            </w:r>
          </w:p>
        </w:tc>
        <w:tc>
          <w:tcPr>
            <w:tcW w:w="990" w:type="dxa"/>
          </w:tcPr>
          <w:p w14:paraId="1C19A9E3" w14:textId="154B7E01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M=2.7</w:t>
            </w:r>
          </w:p>
        </w:tc>
        <w:tc>
          <w:tcPr>
            <w:tcW w:w="900" w:type="dxa"/>
          </w:tcPr>
          <w:p w14:paraId="6FE54172" w14:textId="0818DE8B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14:paraId="03F612F3" w14:textId="64F39698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D499553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14:paraId="7C742148" w14:textId="3519792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17F" w:rsidRPr="00313069" w14:paraId="31D68C6C" w14:textId="75BEB7AD" w:rsidTr="00BF48C9">
        <w:trPr>
          <w:jc w:val="center"/>
        </w:trPr>
        <w:tc>
          <w:tcPr>
            <w:tcW w:w="1350" w:type="dxa"/>
          </w:tcPr>
          <w:p w14:paraId="25CE1342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CAEP R1.3; InTASC 8;TGR 4; ISTE 5, 6, 7</w:t>
            </w:r>
          </w:p>
        </w:tc>
        <w:tc>
          <w:tcPr>
            <w:tcW w:w="4240" w:type="dxa"/>
          </w:tcPr>
          <w:p w14:paraId="6DC58425" w14:textId="77777777" w:rsidR="00AE517F" w:rsidRPr="00313069" w:rsidRDefault="00AE517F" w:rsidP="00AE517F">
            <w:pPr>
              <w:ind w:right="-14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15.Uses a variety of appropriate teaching strategies, including technology, to impact student learning and development.*</w:t>
            </w:r>
          </w:p>
        </w:tc>
        <w:tc>
          <w:tcPr>
            <w:tcW w:w="990" w:type="dxa"/>
          </w:tcPr>
          <w:p w14:paraId="2DB3E9CB" w14:textId="51843CCC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M=2.7</w:t>
            </w:r>
          </w:p>
        </w:tc>
        <w:tc>
          <w:tcPr>
            <w:tcW w:w="900" w:type="dxa"/>
          </w:tcPr>
          <w:p w14:paraId="1491B88C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14:paraId="713DFB39" w14:textId="66369A16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9F09E23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14:paraId="14895C0E" w14:textId="3C23F166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17F" w:rsidRPr="00313069" w14:paraId="5965118B" w14:textId="04CCD3FE" w:rsidTr="00BF48C9">
        <w:trPr>
          <w:jc w:val="center"/>
        </w:trPr>
        <w:tc>
          <w:tcPr>
            <w:tcW w:w="1350" w:type="dxa"/>
          </w:tcPr>
          <w:p w14:paraId="0ED5DE55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CAEP R1.1, InTASC 1, TGR 2</w:t>
            </w:r>
          </w:p>
        </w:tc>
        <w:tc>
          <w:tcPr>
            <w:tcW w:w="4240" w:type="dxa"/>
          </w:tcPr>
          <w:p w14:paraId="3DBF2737" w14:textId="77777777" w:rsidR="00AE517F" w:rsidRPr="00313069" w:rsidRDefault="00AE517F" w:rsidP="00AE517F">
            <w:pPr>
              <w:ind w:right="-14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16. Planned learning experiences are implemented that accommodate differences in developmental and individual needs of each learner in the group.*</w:t>
            </w:r>
          </w:p>
        </w:tc>
        <w:tc>
          <w:tcPr>
            <w:tcW w:w="990" w:type="dxa"/>
          </w:tcPr>
          <w:p w14:paraId="45265AB9" w14:textId="51BE8E06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M=2.6</w:t>
            </w:r>
          </w:p>
        </w:tc>
        <w:tc>
          <w:tcPr>
            <w:tcW w:w="900" w:type="dxa"/>
          </w:tcPr>
          <w:p w14:paraId="7FBDE699" w14:textId="6508A2DE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14:paraId="3F917604" w14:textId="52C58CF8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F800333" w14:textId="03709190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14:paraId="442A09E3" w14:textId="5F0720BE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17F" w:rsidRPr="00313069" w14:paraId="611E31DA" w14:textId="6FCEB1CA" w:rsidTr="00BF48C9">
        <w:trPr>
          <w:jc w:val="center"/>
        </w:trPr>
        <w:tc>
          <w:tcPr>
            <w:tcW w:w="1350" w:type="dxa"/>
          </w:tcPr>
          <w:p w14:paraId="155ED7E4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CAEP R1.2, InTASC 5, TGR 4</w:t>
            </w:r>
          </w:p>
        </w:tc>
        <w:tc>
          <w:tcPr>
            <w:tcW w:w="4240" w:type="dxa"/>
          </w:tcPr>
          <w:p w14:paraId="728D09DC" w14:textId="77777777" w:rsidR="00AE517F" w:rsidRPr="00313069" w:rsidRDefault="00AE517F" w:rsidP="00AE517F">
            <w:pPr>
              <w:ind w:right="-14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17.Engages all students in critical thinking through higher-order questioning.*</w:t>
            </w:r>
          </w:p>
        </w:tc>
        <w:tc>
          <w:tcPr>
            <w:tcW w:w="990" w:type="dxa"/>
          </w:tcPr>
          <w:p w14:paraId="148E4B08" w14:textId="4C4FC956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M=2.5</w:t>
            </w:r>
          </w:p>
        </w:tc>
        <w:tc>
          <w:tcPr>
            <w:tcW w:w="900" w:type="dxa"/>
          </w:tcPr>
          <w:p w14:paraId="56C9579C" w14:textId="0A9D4F9C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14:paraId="259A8FD1" w14:textId="37DDE5E5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865583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14:paraId="5B377A5E" w14:textId="165A0534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17F" w:rsidRPr="00313069" w14:paraId="354C72A5" w14:textId="550CCD50" w:rsidTr="00BF48C9">
        <w:trPr>
          <w:jc w:val="center"/>
        </w:trPr>
        <w:tc>
          <w:tcPr>
            <w:tcW w:w="1350" w:type="dxa"/>
          </w:tcPr>
          <w:p w14:paraId="5E6B6F1B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CAEP R1.3, InTASC 8, TGR 4</w:t>
            </w:r>
          </w:p>
        </w:tc>
        <w:tc>
          <w:tcPr>
            <w:tcW w:w="4240" w:type="dxa"/>
          </w:tcPr>
          <w:p w14:paraId="5A9242C3" w14:textId="77777777" w:rsidR="00AE517F" w:rsidRPr="00313069" w:rsidRDefault="00AE517F" w:rsidP="00AE517F">
            <w:pPr>
              <w:ind w:right="-14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18.Adjusts instruction as needed based on student input, cues, and individual/group responses.</w:t>
            </w:r>
          </w:p>
        </w:tc>
        <w:tc>
          <w:tcPr>
            <w:tcW w:w="990" w:type="dxa"/>
          </w:tcPr>
          <w:p w14:paraId="0F716C74" w14:textId="10393D84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M=2.7</w:t>
            </w:r>
          </w:p>
        </w:tc>
        <w:tc>
          <w:tcPr>
            <w:tcW w:w="900" w:type="dxa"/>
          </w:tcPr>
          <w:p w14:paraId="5C91E38E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14:paraId="5D10EB09" w14:textId="41B92F20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050C54E" w14:textId="775574C3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M=2.6</w:t>
            </w:r>
          </w:p>
        </w:tc>
      </w:tr>
      <w:tr w:rsidR="00AE517F" w:rsidRPr="00ED3634" w14:paraId="2CDDCC65" w14:textId="519E343C" w:rsidTr="00BF48C9">
        <w:trPr>
          <w:jc w:val="center"/>
        </w:trPr>
        <w:tc>
          <w:tcPr>
            <w:tcW w:w="1350" w:type="dxa"/>
          </w:tcPr>
          <w:p w14:paraId="50D6E760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CAEP R1.4, InTASC 10, TGR 9</w:t>
            </w:r>
          </w:p>
        </w:tc>
        <w:tc>
          <w:tcPr>
            <w:tcW w:w="4240" w:type="dxa"/>
          </w:tcPr>
          <w:p w14:paraId="5F7739FF" w14:textId="77777777" w:rsidR="00AE517F" w:rsidRPr="00313069" w:rsidRDefault="00AE517F" w:rsidP="00AE517F">
            <w:pPr>
              <w:ind w:right="-14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 xml:space="preserve">19.Uses family and/or community resources in instruction to impact student learning and development.*  </w:t>
            </w:r>
          </w:p>
        </w:tc>
        <w:tc>
          <w:tcPr>
            <w:tcW w:w="990" w:type="dxa"/>
          </w:tcPr>
          <w:p w14:paraId="125AC3E2" w14:textId="4D535D08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M=2.3</w:t>
            </w:r>
          </w:p>
        </w:tc>
        <w:tc>
          <w:tcPr>
            <w:tcW w:w="900" w:type="dxa"/>
          </w:tcPr>
          <w:p w14:paraId="3D44742B" w14:textId="7CB489E9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14:paraId="4D468201" w14:textId="54C8FAA5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7E10F02" w14:textId="170B97BE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M=2.1</w:t>
            </w:r>
          </w:p>
        </w:tc>
      </w:tr>
      <w:tr w:rsidR="00AE517F" w:rsidRPr="00ED3634" w14:paraId="239ADC13" w14:textId="77777777" w:rsidTr="00BF48C9">
        <w:trPr>
          <w:jc w:val="center"/>
        </w:trPr>
        <w:tc>
          <w:tcPr>
            <w:tcW w:w="1350" w:type="dxa"/>
          </w:tcPr>
          <w:p w14:paraId="389D52F0" w14:textId="3E92FEDC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CAEP R1.3, InTASC 7, TGR 1</w:t>
            </w:r>
          </w:p>
        </w:tc>
        <w:tc>
          <w:tcPr>
            <w:tcW w:w="4240" w:type="dxa"/>
          </w:tcPr>
          <w:p w14:paraId="0683945D" w14:textId="56B1DC10" w:rsidR="00AE517F" w:rsidRPr="00313069" w:rsidRDefault="00AE517F" w:rsidP="00AE517F">
            <w:pPr>
              <w:ind w:right="-14"/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20.Adjusts the classroom environment to enhance positive peer relationships, motivation, and learning.</w:t>
            </w:r>
          </w:p>
        </w:tc>
        <w:tc>
          <w:tcPr>
            <w:tcW w:w="990" w:type="dxa"/>
          </w:tcPr>
          <w:p w14:paraId="00DF58BB" w14:textId="2D8CEB01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M=2.8</w:t>
            </w:r>
          </w:p>
        </w:tc>
        <w:tc>
          <w:tcPr>
            <w:tcW w:w="900" w:type="dxa"/>
          </w:tcPr>
          <w:p w14:paraId="5DFCC304" w14:textId="539863FC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14:paraId="135BA01B" w14:textId="68B0B42B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F6BA1BB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14:paraId="3D19D8B1" w14:textId="64125C4B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17F" w:rsidRPr="00ED3634" w14:paraId="54E3F493" w14:textId="77777777" w:rsidTr="00BF48C9">
        <w:trPr>
          <w:jc w:val="center"/>
        </w:trPr>
        <w:tc>
          <w:tcPr>
            <w:tcW w:w="1350" w:type="dxa"/>
          </w:tcPr>
          <w:p w14:paraId="09D1AA6C" w14:textId="284800C2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CAEP R1.1, InTASC 2, TGR 2</w:t>
            </w:r>
          </w:p>
        </w:tc>
        <w:tc>
          <w:tcPr>
            <w:tcW w:w="4240" w:type="dxa"/>
          </w:tcPr>
          <w:p w14:paraId="4B839AD2" w14:textId="0054358C" w:rsidR="00AE517F" w:rsidRPr="00313069" w:rsidRDefault="00AE517F" w:rsidP="00AE517F">
            <w:pPr>
              <w:ind w:right="-14"/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21. Attends to and delegates routine tasks.</w:t>
            </w:r>
          </w:p>
        </w:tc>
        <w:tc>
          <w:tcPr>
            <w:tcW w:w="990" w:type="dxa"/>
          </w:tcPr>
          <w:p w14:paraId="12D73CDD" w14:textId="7C563D90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M=2.8</w:t>
            </w:r>
          </w:p>
        </w:tc>
        <w:tc>
          <w:tcPr>
            <w:tcW w:w="900" w:type="dxa"/>
          </w:tcPr>
          <w:p w14:paraId="3F0EEFB3" w14:textId="3682D6DD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14:paraId="6646A434" w14:textId="62324F09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E10F4BB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14:paraId="3F164864" w14:textId="2053E8A6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17F" w:rsidRPr="00ED3634" w14:paraId="5BE77850" w14:textId="77777777" w:rsidTr="00BF48C9">
        <w:trPr>
          <w:jc w:val="center"/>
        </w:trPr>
        <w:tc>
          <w:tcPr>
            <w:tcW w:w="1350" w:type="dxa"/>
          </w:tcPr>
          <w:p w14:paraId="7A93968B" w14:textId="6D51ED36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CAEP R1.3, InTASC 7, TGR 4</w:t>
            </w:r>
          </w:p>
        </w:tc>
        <w:tc>
          <w:tcPr>
            <w:tcW w:w="4240" w:type="dxa"/>
          </w:tcPr>
          <w:p w14:paraId="0B033FAC" w14:textId="3996E645" w:rsidR="00AE517F" w:rsidRPr="00313069" w:rsidRDefault="00AE517F" w:rsidP="00AE517F">
            <w:pPr>
              <w:ind w:right="-14"/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22. Uses multiple strategies to foster appropriate student behavior according to individual and situational needs.</w:t>
            </w:r>
          </w:p>
        </w:tc>
        <w:tc>
          <w:tcPr>
            <w:tcW w:w="990" w:type="dxa"/>
          </w:tcPr>
          <w:p w14:paraId="16AE4FA0" w14:textId="65E308A6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M=2.7</w:t>
            </w:r>
          </w:p>
        </w:tc>
        <w:tc>
          <w:tcPr>
            <w:tcW w:w="900" w:type="dxa"/>
          </w:tcPr>
          <w:p w14:paraId="731F8D33" w14:textId="5F951215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14:paraId="3831720F" w14:textId="3AC00228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819A2D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14:paraId="5BF1877C" w14:textId="0B75426A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17F" w:rsidRPr="00ED3634" w14:paraId="6E930247" w14:textId="77777777" w:rsidTr="00BF48C9">
        <w:trPr>
          <w:jc w:val="center"/>
        </w:trPr>
        <w:tc>
          <w:tcPr>
            <w:tcW w:w="1350" w:type="dxa"/>
          </w:tcPr>
          <w:p w14:paraId="56B19C2B" w14:textId="7B062F8B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CAEP R1.3, InTASC 8, TGR 2</w:t>
            </w:r>
          </w:p>
        </w:tc>
        <w:tc>
          <w:tcPr>
            <w:tcW w:w="4240" w:type="dxa"/>
          </w:tcPr>
          <w:p w14:paraId="76C10AA4" w14:textId="6D0CB790" w:rsidR="00AE517F" w:rsidRPr="00313069" w:rsidRDefault="00AE517F" w:rsidP="00AE517F">
            <w:pPr>
              <w:ind w:right="-14"/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23. Creates a culturally inclusive environment that promotes fairness,  safety, respect, and support for all s</w:t>
            </w:r>
            <w:r w:rsidRPr="00313069">
              <w:rPr>
                <w:rFonts w:ascii="Times New Roman" w:hAnsi="Times New Roman" w:cs="Times New Roman"/>
                <w:sz w:val="18"/>
                <w:szCs w:val="18"/>
                <w:shd w:val="clear" w:color="auto" w:fill="DDD9C3"/>
              </w:rPr>
              <w:t>t</w:t>
            </w: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udents.</w:t>
            </w:r>
          </w:p>
        </w:tc>
        <w:tc>
          <w:tcPr>
            <w:tcW w:w="990" w:type="dxa"/>
          </w:tcPr>
          <w:p w14:paraId="66C21A6E" w14:textId="26300FBE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M=2.8</w:t>
            </w:r>
          </w:p>
        </w:tc>
        <w:tc>
          <w:tcPr>
            <w:tcW w:w="900" w:type="dxa"/>
          </w:tcPr>
          <w:p w14:paraId="551661BC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14:paraId="3F7CDAAF" w14:textId="49C41A7A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A6333C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14:paraId="33DE348E" w14:textId="1CE725EA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17F" w:rsidRPr="00ED3634" w14:paraId="2B3B0BC8" w14:textId="77777777" w:rsidTr="00BF48C9">
        <w:trPr>
          <w:jc w:val="center"/>
        </w:trPr>
        <w:tc>
          <w:tcPr>
            <w:tcW w:w="1350" w:type="dxa"/>
          </w:tcPr>
          <w:p w14:paraId="68D09967" w14:textId="375ADC4F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CAEP R1.3, InTASC 7, TGR 1</w:t>
            </w:r>
          </w:p>
        </w:tc>
        <w:tc>
          <w:tcPr>
            <w:tcW w:w="4240" w:type="dxa"/>
          </w:tcPr>
          <w:p w14:paraId="2599E394" w14:textId="1BEAF704" w:rsidR="00AE517F" w:rsidRPr="00313069" w:rsidRDefault="00AE517F" w:rsidP="00AE517F">
            <w:pPr>
              <w:ind w:right="-14"/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24. </w:t>
            </w: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Maximizes instructional time.</w:t>
            </w:r>
          </w:p>
        </w:tc>
        <w:tc>
          <w:tcPr>
            <w:tcW w:w="990" w:type="dxa"/>
          </w:tcPr>
          <w:p w14:paraId="1BBC7278" w14:textId="426529E1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M=2.8</w:t>
            </w:r>
          </w:p>
        </w:tc>
        <w:tc>
          <w:tcPr>
            <w:tcW w:w="900" w:type="dxa"/>
          </w:tcPr>
          <w:p w14:paraId="30A8DBA6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14:paraId="278026EF" w14:textId="7C179B2C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F14AE84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14:paraId="7A626148" w14:textId="05086B9A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17F" w:rsidRPr="00ED3634" w14:paraId="3A870AB1" w14:textId="77777777" w:rsidTr="00BF48C9">
        <w:trPr>
          <w:jc w:val="center"/>
        </w:trPr>
        <w:tc>
          <w:tcPr>
            <w:tcW w:w="1350" w:type="dxa"/>
          </w:tcPr>
          <w:p w14:paraId="6BF24F3A" w14:textId="4038C6A2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CAEP R1.2, InTASC 5, TGR 4</w:t>
            </w:r>
          </w:p>
        </w:tc>
        <w:tc>
          <w:tcPr>
            <w:tcW w:w="4240" w:type="dxa"/>
          </w:tcPr>
          <w:p w14:paraId="49D66698" w14:textId="5D291D13" w:rsidR="00AE517F" w:rsidRPr="00313069" w:rsidRDefault="00AE517F" w:rsidP="00AE517F">
            <w:pPr>
              <w:ind w:right="-14"/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  <w:r w:rsidRPr="003130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Collaborates with professional colleagues (classroom mentor teacher and/or university supervisor) to communicate with families about student learning and development.</w:t>
            </w:r>
            <w:r w:rsidRPr="003130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90" w:type="dxa"/>
          </w:tcPr>
          <w:p w14:paraId="412ABF3E" w14:textId="4E9322ED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M=2.8</w:t>
            </w:r>
          </w:p>
        </w:tc>
        <w:tc>
          <w:tcPr>
            <w:tcW w:w="900" w:type="dxa"/>
          </w:tcPr>
          <w:p w14:paraId="220D3BBF" w14:textId="77777777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069">
              <w:rPr>
                <w:rFonts w:ascii="Times New Roman" w:hAnsi="Times New Roman" w:cs="Times New Roman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14:paraId="1FF78830" w14:textId="59A174DE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6306B08" w14:textId="35064E1F" w:rsidR="00AE517F" w:rsidRPr="00313069" w:rsidRDefault="00AE517F" w:rsidP="00AE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M=2.8</w:t>
            </w:r>
          </w:p>
        </w:tc>
      </w:tr>
    </w:tbl>
    <w:p w14:paraId="20638CB7" w14:textId="77777777" w:rsidR="005604FD" w:rsidRDefault="005604FD"/>
    <w:p w14:paraId="4433B8F8" w14:textId="77777777" w:rsidR="00E971BA" w:rsidRDefault="00E971BA"/>
    <w:sectPr w:rsidR="00E971BA" w:rsidSect="00816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DE5FB" w14:textId="77777777" w:rsidR="00816EB7" w:rsidRDefault="00816EB7" w:rsidP="00E971BA">
      <w:pPr>
        <w:spacing w:after="0" w:line="240" w:lineRule="auto"/>
      </w:pPr>
      <w:r>
        <w:separator/>
      </w:r>
    </w:p>
  </w:endnote>
  <w:endnote w:type="continuationSeparator" w:id="0">
    <w:p w14:paraId="79F92DBE" w14:textId="77777777" w:rsidR="00816EB7" w:rsidRDefault="00816EB7" w:rsidP="00E9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057D2" w14:textId="77777777" w:rsidR="00816EB7" w:rsidRDefault="00816EB7" w:rsidP="00E971BA">
      <w:pPr>
        <w:spacing w:after="0" w:line="240" w:lineRule="auto"/>
      </w:pPr>
      <w:r>
        <w:separator/>
      </w:r>
    </w:p>
  </w:footnote>
  <w:footnote w:type="continuationSeparator" w:id="0">
    <w:p w14:paraId="60160502" w14:textId="77777777" w:rsidR="00816EB7" w:rsidRDefault="00816EB7" w:rsidP="00E97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BA"/>
    <w:rsid w:val="00005195"/>
    <w:rsid w:val="0006286A"/>
    <w:rsid w:val="00065F15"/>
    <w:rsid w:val="000A0E03"/>
    <w:rsid w:val="000C07D8"/>
    <w:rsid w:val="00105802"/>
    <w:rsid w:val="001A596A"/>
    <w:rsid w:val="001A6D71"/>
    <w:rsid w:val="001B7CAD"/>
    <w:rsid w:val="001C044F"/>
    <w:rsid w:val="001C2913"/>
    <w:rsid w:val="001E10BE"/>
    <w:rsid w:val="001F3316"/>
    <w:rsid w:val="0022081A"/>
    <w:rsid w:val="002302EB"/>
    <w:rsid w:val="00231EEE"/>
    <w:rsid w:val="00276572"/>
    <w:rsid w:val="00283618"/>
    <w:rsid w:val="0029446B"/>
    <w:rsid w:val="002D1421"/>
    <w:rsid w:val="002D50E1"/>
    <w:rsid w:val="00313069"/>
    <w:rsid w:val="00313C39"/>
    <w:rsid w:val="0038434C"/>
    <w:rsid w:val="003D05E5"/>
    <w:rsid w:val="003D79AD"/>
    <w:rsid w:val="00493B9E"/>
    <w:rsid w:val="004A271E"/>
    <w:rsid w:val="004E432F"/>
    <w:rsid w:val="00503E47"/>
    <w:rsid w:val="005604FD"/>
    <w:rsid w:val="005830BF"/>
    <w:rsid w:val="005A3762"/>
    <w:rsid w:val="00623D61"/>
    <w:rsid w:val="00627943"/>
    <w:rsid w:val="0063278E"/>
    <w:rsid w:val="006B3D69"/>
    <w:rsid w:val="006E181A"/>
    <w:rsid w:val="00706761"/>
    <w:rsid w:val="007F30D2"/>
    <w:rsid w:val="00816EB7"/>
    <w:rsid w:val="008B502F"/>
    <w:rsid w:val="008E707B"/>
    <w:rsid w:val="00943008"/>
    <w:rsid w:val="00946931"/>
    <w:rsid w:val="00983261"/>
    <w:rsid w:val="00992469"/>
    <w:rsid w:val="009A6795"/>
    <w:rsid w:val="009B2827"/>
    <w:rsid w:val="009D47F0"/>
    <w:rsid w:val="00AA7741"/>
    <w:rsid w:val="00AB7A59"/>
    <w:rsid w:val="00AE517F"/>
    <w:rsid w:val="00AE5ACD"/>
    <w:rsid w:val="00B12C78"/>
    <w:rsid w:val="00B4591D"/>
    <w:rsid w:val="00BA6059"/>
    <w:rsid w:val="00BD3C66"/>
    <w:rsid w:val="00BF48C9"/>
    <w:rsid w:val="00BF5B26"/>
    <w:rsid w:val="00C05A22"/>
    <w:rsid w:val="00C10403"/>
    <w:rsid w:val="00C675B5"/>
    <w:rsid w:val="00C83088"/>
    <w:rsid w:val="00C91E16"/>
    <w:rsid w:val="00CC7C69"/>
    <w:rsid w:val="00D5544E"/>
    <w:rsid w:val="00DA0146"/>
    <w:rsid w:val="00DB374D"/>
    <w:rsid w:val="00DC3561"/>
    <w:rsid w:val="00E10008"/>
    <w:rsid w:val="00E1301F"/>
    <w:rsid w:val="00E15F3B"/>
    <w:rsid w:val="00E971BA"/>
    <w:rsid w:val="00EA3206"/>
    <w:rsid w:val="00EA4D52"/>
    <w:rsid w:val="00ED3634"/>
    <w:rsid w:val="00EE65CA"/>
    <w:rsid w:val="00F41C1D"/>
    <w:rsid w:val="00F43A7F"/>
    <w:rsid w:val="00F64CCF"/>
    <w:rsid w:val="00FB1A01"/>
    <w:rsid w:val="00FC34C2"/>
    <w:rsid w:val="00F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BC5B"/>
  <w15:chartTrackingRefBased/>
  <w15:docId w15:val="{796A6585-7F3D-8349-88CB-1390F0EF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1B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1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1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7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1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Freitag</dc:creator>
  <cp:keywords/>
  <dc:description/>
  <cp:lastModifiedBy>Troy Knight</cp:lastModifiedBy>
  <cp:revision>8</cp:revision>
  <cp:lastPrinted>2022-11-17T17:08:00Z</cp:lastPrinted>
  <dcterms:created xsi:type="dcterms:W3CDTF">2024-04-26T17:09:00Z</dcterms:created>
  <dcterms:modified xsi:type="dcterms:W3CDTF">2024-05-01T17:32:00Z</dcterms:modified>
</cp:coreProperties>
</file>