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52" w:rsidRDefault="00D15B52" w:rsidP="00D15B52">
      <w:pPr>
        <w:jc w:val="center"/>
        <w:rPr>
          <w:rFonts w:ascii="Times New Roman" w:hAnsi="Times New Roman"/>
          <w:b/>
        </w:rPr>
      </w:pPr>
      <w:r>
        <w:rPr>
          <w:rFonts w:ascii="Times New Roman" w:hAnsi="Times New Roman"/>
          <w:b/>
        </w:rPr>
        <w:t>PROGRAM ASSESSMENT REPORTS</w:t>
      </w:r>
    </w:p>
    <w:p w:rsidR="00D15B52" w:rsidRDefault="00D15B52" w:rsidP="00D15B52">
      <w:pPr>
        <w:jc w:val="center"/>
        <w:rPr>
          <w:rFonts w:ascii="Times New Roman" w:hAnsi="Times New Roman"/>
          <w:b/>
        </w:rPr>
      </w:pPr>
      <w:r>
        <w:rPr>
          <w:rFonts w:ascii="Times New Roman" w:hAnsi="Times New Roman"/>
          <w:b/>
        </w:rPr>
        <w:t xml:space="preserve">SCHOOL OF EDUCATION </w:t>
      </w:r>
    </w:p>
    <w:p w:rsidR="00D15B52" w:rsidRDefault="00D15B52" w:rsidP="00D15B52">
      <w:pPr>
        <w:jc w:val="center"/>
        <w:rPr>
          <w:rFonts w:ascii="Times New Roman" w:hAnsi="Times New Roman"/>
          <w:b/>
        </w:rPr>
      </w:pPr>
      <w:r>
        <w:rPr>
          <w:rFonts w:ascii="Times New Roman" w:hAnsi="Times New Roman"/>
          <w:b/>
        </w:rPr>
        <w:t>GRADUATE PROGRAMS</w:t>
      </w:r>
    </w:p>
    <w:p w:rsidR="00D15B52" w:rsidRDefault="00D15B52" w:rsidP="00D15B52">
      <w:pPr>
        <w:jc w:val="center"/>
        <w:rPr>
          <w:rFonts w:ascii="Times New Roman" w:hAnsi="Times New Roman"/>
          <w:b/>
        </w:rPr>
      </w:pPr>
      <w:r>
        <w:rPr>
          <w:rFonts w:ascii="Times New Roman" w:hAnsi="Times New Roman"/>
          <w:b/>
        </w:rPr>
        <w:t>DEPARTMENT OF EDUCATIONAL LEADERSHIP</w:t>
      </w:r>
    </w:p>
    <w:p w:rsidR="00D15B52" w:rsidRDefault="00D15B52" w:rsidP="00D15B52">
      <w:pPr>
        <w:jc w:val="center"/>
        <w:rPr>
          <w:rFonts w:ascii="Times New Roman" w:hAnsi="Times New Roman"/>
          <w:b/>
        </w:rPr>
      </w:pPr>
    </w:p>
    <w:p w:rsidR="00D15B52" w:rsidRDefault="00D15B52" w:rsidP="00D15B52">
      <w:pPr>
        <w:rPr>
          <w:rFonts w:ascii="Times New Roman" w:hAnsi="Times New Roman"/>
          <w:b/>
        </w:rPr>
      </w:pPr>
    </w:p>
    <w:p w:rsidR="00D15B52" w:rsidRDefault="00D15B52" w:rsidP="00D15B52">
      <w:pPr>
        <w:rPr>
          <w:rFonts w:ascii="Times New Roman" w:hAnsi="Times New Roman"/>
          <w:b/>
        </w:rPr>
      </w:pPr>
      <w:r>
        <w:rPr>
          <w:rFonts w:ascii="Times New Roman" w:hAnsi="Times New Roman"/>
          <w:b/>
        </w:rPr>
        <w:t>Goals and Objectives:</w:t>
      </w:r>
    </w:p>
    <w:p w:rsidR="00D15B52" w:rsidRDefault="00D15B52" w:rsidP="00D15B52">
      <w:pPr>
        <w:rPr>
          <w:rFonts w:ascii="Times New Roman" w:hAnsi="Times New Roman"/>
        </w:rPr>
      </w:pPr>
      <w:r>
        <w:rPr>
          <w:rFonts w:ascii="Times New Roman" w:hAnsi="Times New Roman"/>
        </w:rPr>
        <w:t>The specific goals and objectives of the Educational Leadership programs are instilled through the following principles:</w:t>
      </w:r>
    </w:p>
    <w:p w:rsidR="00D15B52" w:rsidRDefault="00D15B52" w:rsidP="00D15B52">
      <w:pPr>
        <w:pStyle w:val="ListParagraph"/>
        <w:numPr>
          <w:ilvl w:val="0"/>
          <w:numId w:val="1"/>
        </w:numPr>
        <w:rPr>
          <w:rFonts w:ascii="Times New Roman" w:hAnsi="Times New Roman"/>
        </w:rPr>
      </w:pPr>
      <w:r>
        <w:rPr>
          <w:rFonts w:ascii="Times New Roman" w:hAnsi="Times New Roman"/>
        </w:rPr>
        <w:t>Effective leaders develop and articulate reasonable personal and school goals;</w:t>
      </w:r>
    </w:p>
    <w:p w:rsidR="00D15B52" w:rsidRDefault="00D15B52" w:rsidP="00D15B52">
      <w:pPr>
        <w:pStyle w:val="ListParagraph"/>
        <w:numPr>
          <w:ilvl w:val="0"/>
          <w:numId w:val="1"/>
        </w:numPr>
        <w:rPr>
          <w:rFonts w:ascii="Times New Roman" w:hAnsi="Times New Roman"/>
        </w:rPr>
      </w:pPr>
      <w:r>
        <w:rPr>
          <w:rFonts w:ascii="Times New Roman" w:hAnsi="Times New Roman"/>
        </w:rPr>
        <w:t>Effective leaders are instructional leaders and are knowledgeable about analyzing data, identifying, securing, and organizing appropriate resources for school reform (human, technological, etc.);</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create nurturing and caring educational environments; </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are knowledgeable about safe practices regarding ethical, legal, social, and political issues; </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skillfully communicate with internal and external publics; </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emphasize the importance of literacy, and </w:t>
      </w:r>
    </w:p>
    <w:p w:rsidR="00D15B52" w:rsidRDefault="00D15B52" w:rsidP="00D15B52">
      <w:pPr>
        <w:pStyle w:val="ListParagraph"/>
        <w:numPr>
          <w:ilvl w:val="0"/>
          <w:numId w:val="1"/>
        </w:numPr>
        <w:rPr>
          <w:rFonts w:ascii="Times New Roman" w:hAnsi="Times New Roman"/>
        </w:rPr>
      </w:pPr>
      <w:r>
        <w:rPr>
          <w:rFonts w:ascii="Times New Roman" w:hAnsi="Times New Roman"/>
        </w:rPr>
        <w:t>Effective leaders skillfully practice leadership theories in real world settings.</w:t>
      </w:r>
    </w:p>
    <w:p w:rsidR="00D15B52" w:rsidRDefault="00D15B52" w:rsidP="00D15B52">
      <w:pPr>
        <w:ind w:left="60"/>
        <w:rPr>
          <w:rFonts w:ascii="Times New Roman" w:hAnsi="Times New Roman"/>
        </w:rPr>
      </w:pPr>
    </w:p>
    <w:p w:rsidR="00D15B52" w:rsidRDefault="00EA6D77" w:rsidP="00D15B52">
      <w:pPr>
        <w:rPr>
          <w:rFonts w:ascii="Times New Roman" w:hAnsi="Times New Roman"/>
          <w:b/>
        </w:rPr>
      </w:pPr>
      <w:r>
        <w:rPr>
          <w:rFonts w:ascii="Times New Roman" w:hAnsi="Times New Roman"/>
          <w:b/>
        </w:rPr>
        <w:t>Ed.S.</w:t>
      </w:r>
      <w:r w:rsidR="00D15B52">
        <w:rPr>
          <w:rFonts w:ascii="Times New Roman" w:hAnsi="Times New Roman"/>
          <w:b/>
        </w:rPr>
        <w:t xml:space="preserve"> Educational Leadership (Principal Licensure) </w:t>
      </w:r>
    </w:p>
    <w:p w:rsidR="00D15B52" w:rsidRDefault="00D15B52" w:rsidP="00D15B52">
      <w:pPr>
        <w:rPr>
          <w:rFonts w:ascii="Times New Roman" w:hAnsi="Times New Roman"/>
        </w:rPr>
      </w:pPr>
    </w:p>
    <w:p w:rsidR="00D15B52" w:rsidRDefault="00D15B52" w:rsidP="00D15B52">
      <w:pPr>
        <w:rPr>
          <w:rFonts w:ascii="Times New Roman" w:hAnsi="Times New Roman"/>
          <w:b/>
        </w:rPr>
      </w:pPr>
      <w:r>
        <w:rPr>
          <w:rFonts w:ascii="Times New Roman" w:hAnsi="Times New Roman"/>
          <w:b/>
        </w:rPr>
        <w:t xml:space="preserve">Mission: The Educational Leadership program will prepare leaders to be confident, caring, and reflective decision makers.  This hybrid program will equip candidates to become change agents for positively impacting their students’ lives socially, emotionally, physically, and academically. This program is designed for seasoned educators with a strong background in best practice teaching and building positive learning environments, and who are advocates for all students (K-12). </w:t>
      </w:r>
    </w:p>
    <w:p w:rsidR="00D15B52" w:rsidRDefault="00D15B52" w:rsidP="00D15B52">
      <w:pPr>
        <w:rPr>
          <w:rFonts w:ascii="Times New Roman" w:hAnsi="Times New Roman"/>
          <w:b/>
        </w:rPr>
      </w:pPr>
    </w:p>
    <w:p w:rsidR="00EA6D77" w:rsidRPr="00EA6D77" w:rsidRDefault="00EA6D77" w:rsidP="00EA6D77">
      <w:pPr>
        <w:pStyle w:val="ListParagraph"/>
        <w:numPr>
          <w:ilvl w:val="0"/>
          <w:numId w:val="5"/>
        </w:numPr>
        <w:rPr>
          <w:rFonts w:ascii="Times New Roman" w:hAnsi="Times New Roman"/>
          <w:b/>
        </w:rPr>
      </w:pPr>
      <w:r w:rsidRPr="00EA6D77">
        <w:rPr>
          <w:rFonts w:ascii="Times New Roman" w:hAnsi="Times New Roman"/>
          <w:b/>
        </w:rPr>
        <w:t xml:space="preserve">Within the institution’s mission to provide academic programs to promote student learning (WCU 1) and to provide an environment that supports student learning (WCU 2), the </w:t>
      </w:r>
      <w:r>
        <w:rPr>
          <w:rFonts w:ascii="Times New Roman" w:hAnsi="Times New Roman"/>
          <w:b/>
        </w:rPr>
        <w:t>Ed.S</w:t>
      </w:r>
      <w:r w:rsidRPr="00EA6D77">
        <w:rPr>
          <w:rFonts w:ascii="Times New Roman" w:hAnsi="Times New Roman"/>
          <w:b/>
        </w:rPr>
        <w:t xml:space="preserve">. </w:t>
      </w:r>
      <w:r>
        <w:rPr>
          <w:rFonts w:ascii="Times New Roman" w:hAnsi="Times New Roman"/>
          <w:b/>
        </w:rPr>
        <w:t xml:space="preserve">Educational Leadership has </w:t>
      </w:r>
      <w:r w:rsidR="008C4C6C">
        <w:rPr>
          <w:rFonts w:ascii="Times New Roman" w:hAnsi="Times New Roman"/>
          <w:b/>
        </w:rPr>
        <w:t>six</w:t>
      </w:r>
      <w:r w:rsidRPr="00EA6D77">
        <w:rPr>
          <w:rFonts w:ascii="Times New Roman" w:hAnsi="Times New Roman"/>
          <w:b/>
        </w:rPr>
        <w:t xml:space="preserve"> singular, specific, and measureable SLOs.</w:t>
      </w:r>
    </w:p>
    <w:p w:rsidR="00797D7D" w:rsidRDefault="00797D7D" w:rsidP="00797D7D">
      <w:pPr>
        <w:pStyle w:val="NoSpacing"/>
        <w:numPr>
          <w:ilvl w:val="1"/>
          <w:numId w:val="5"/>
        </w:numPr>
      </w:pPr>
      <w:r>
        <w:rPr>
          <w:b/>
        </w:rPr>
        <w:t xml:space="preserve">Scoring Guide for Case Scenario One – </w:t>
      </w:r>
      <w:r>
        <w:t xml:space="preserve">As measured by the Case Scenario Scoring Guide, students will identify communication principles, use of implementation strategies, organization of the implementation program, and program rationales when reviewing an effective instructional program.  The mean score will be a 3.0 or higher on a four-point Likert scale. </w:t>
      </w:r>
    </w:p>
    <w:p w:rsidR="00797D7D" w:rsidRDefault="00797D7D" w:rsidP="00797D7D">
      <w:pPr>
        <w:pStyle w:val="NoSpacing"/>
        <w:numPr>
          <w:ilvl w:val="2"/>
          <w:numId w:val="5"/>
        </w:numPr>
      </w:pPr>
      <w:r>
        <w:t>Principles of communication and group processes (building consensus, motivating, and team building);</w:t>
      </w:r>
    </w:p>
    <w:p w:rsidR="00797D7D" w:rsidRDefault="00797D7D" w:rsidP="00797D7D">
      <w:pPr>
        <w:pStyle w:val="NoSpacing"/>
        <w:numPr>
          <w:ilvl w:val="2"/>
          <w:numId w:val="5"/>
        </w:numPr>
      </w:pPr>
      <w:r>
        <w:t>Implementation and/or change strategies;</w:t>
      </w:r>
    </w:p>
    <w:p w:rsidR="00797D7D" w:rsidRDefault="00797D7D" w:rsidP="00797D7D">
      <w:pPr>
        <w:pStyle w:val="NoSpacing"/>
        <w:numPr>
          <w:ilvl w:val="2"/>
          <w:numId w:val="5"/>
        </w:numPr>
      </w:pPr>
      <w:r>
        <w:t>Response to the question asked;</w:t>
      </w:r>
    </w:p>
    <w:p w:rsidR="00797D7D" w:rsidRDefault="00797D7D" w:rsidP="00797D7D">
      <w:pPr>
        <w:pStyle w:val="NoSpacing"/>
        <w:numPr>
          <w:ilvl w:val="2"/>
          <w:numId w:val="5"/>
        </w:numPr>
      </w:pPr>
      <w:r>
        <w:t>Organized steps or actions; and</w:t>
      </w:r>
    </w:p>
    <w:p w:rsidR="00797D7D" w:rsidRDefault="00797D7D" w:rsidP="00797D7D">
      <w:pPr>
        <w:pStyle w:val="NoSpacing"/>
        <w:numPr>
          <w:ilvl w:val="2"/>
          <w:numId w:val="5"/>
        </w:numPr>
      </w:pPr>
      <w:r>
        <w:t>Logical and reasonable rationales for answers.</w:t>
      </w:r>
    </w:p>
    <w:p w:rsidR="00797D7D" w:rsidRDefault="00797D7D" w:rsidP="00344633">
      <w:pPr>
        <w:pStyle w:val="NoSpacing"/>
        <w:ind w:left="1800" w:firstLine="360"/>
      </w:pPr>
      <w:r>
        <w:t>Table 1. Case Scenario</w:t>
      </w:r>
    </w:p>
    <w:tbl>
      <w:tblPr>
        <w:tblStyle w:val="TableGrid"/>
        <w:tblW w:w="0" w:type="auto"/>
        <w:tblInd w:w="2160" w:type="dxa"/>
        <w:tblLook w:val="04A0" w:firstRow="1" w:lastRow="0" w:firstColumn="1" w:lastColumn="0" w:noHBand="0" w:noVBand="1"/>
      </w:tblPr>
      <w:tblGrid>
        <w:gridCol w:w="2695"/>
        <w:gridCol w:w="1530"/>
        <w:gridCol w:w="1620"/>
        <w:gridCol w:w="1345"/>
      </w:tblGrid>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Indicators</w:t>
            </w:r>
          </w:p>
        </w:tc>
        <w:tc>
          <w:tcPr>
            <w:tcW w:w="1530" w:type="dxa"/>
          </w:tcPr>
          <w:p w:rsidR="00797D7D" w:rsidRDefault="00797D7D" w:rsidP="00543E01">
            <w:pPr>
              <w:pStyle w:val="ListParagraph"/>
              <w:ind w:left="0"/>
              <w:jc w:val="center"/>
              <w:rPr>
                <w:rFonts w:ascii="Times New Roman" w:hAnsi="Times New Roman"/>
              </w:rPr>
            </w:pPr>
            <w:r>
              <w:rPr>
                <w:rFonts w:ascii="Times New Roman" w:hAnsi="Times New Roman"/>
              </w:rPr>
              <w:t>2015-2016</w:t>
            </w:r>
          </w:p>
        </w:tc>
        <w:tc>
          <w:tcPr>
            <w:tcW w:w="1620" w:type="dxa"/>
          </w:tcPr>
          <w:p w:rsidR="00797D7D" w:rsidRDefault="00797D7D" w:rsidP="00543E01">
            <w:pPr>
              <w:pStyle w:val="ListParagraph"/>
              <w:ind w:left="0"/>
              <w:jc w:val="center"/>
              <w:rPr>
                <w:rFonts w:ascii="Times New Roman" w:hAnsi="Times New Roman"/>
              </w:rPr>
            </w:pPr>
            <w:r>
              <w:rPr>
                <w:rFonts w:ascii="Times New Roman" w:hAnsi="Times New Roman"/>
              </w:rPr>
              <w:t>2016-2017</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2017-2018</w:t>
            </w:r>
          </w:p>
        </w:tc>
      </w:tr>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Communication</w:t>
            </w:r>
          </w:p>
        </w:tc>
        <w:tc>
          <w:tcPr>
            <w:tcW w:w="1530" w:type="dxa"/>
          </w:tcPr>
          <w:p w:rsidR="00797D7D" w:rsidRDefault="006A0077" w:rsidP="00543E01">
            <w:pPr>
              <w:pStyle w:val="ListParagraph"/>
              <w:ind w:left="0"/>
              <w:jc w:val="center"/>
              <w:rPr>
                <w:rFonts w:ascii="Times New Roman" w:hAnsi="Times New Roman"/>
              </w:rPr>
            </w:pPr>
            <w:r>
              <w:rPr>
                <w:rFonts w:ascii="Times New Roman" w:hAnsi="Times New Roman"/>
              </w:rPr>
              <w:t>3.63</w:t>
            </w:r>
          </w:p>
        </w:tc>
        <w:tc>
          <w:tcPr>
            <w:tcW w:w="1620" w:type="dxa"/>
          </w:tcPr>
          <w:p w:rsidR="00797D7D" w:rsidRDefault="006A0077" w:rsidP="00543E01">
            <w:pPr>
              <w:pStyle w:val="ListParagraph"/>
              <w:ind w:left="0"/>
              <w:jc w:val="center"/>
              <w:rPr>
                <w:rFonts w:ascii="Times New Roman" w:hAnsi="Times New Roman"/>
              </w:rPr>
            </w:pPr>
            <w:r>
              <w:rPr>
                <w:rFonts w:ascii="Times New Roman" w:hAnsi="Times New Roman"/>
              </w:rPr>
              <w:t>3.78</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4.00</w:t>
            </w:r>
          </w:p>
        </w:tc>
      </w:tr>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Implementation/Change</w:t>
            </w:r>
          </w:p>
        </w:tc>
        <w:tc>
          <w:tcPr>
            <w:tcW w:w="1530" w:type="dxa"/>
          </w:tcPr>
          <w:p w:rsidR="00797D7D" w:rsidRDefault="006A0077" w:rsidP="00543E01">
            <w:pPr>
              <w:pStyle w:val="ListParagraph"/>
              <w:ind w:left="0"/>
              <w:jc w:val="center"/>
              <w:rPr>
                <w:rFonts w:ascii="Times New Roman" w:hAnsi="Times New Roman"/>
              </w:rPr>
            </w:pPr>
            <w:r>
              <w:rPr>
                <w:rFonts w:ascii="Times New Roman" w:hAnsi="Times New Roman"/>
              </w:rPr>
              <w:t>3.61</w:t>
            </w:r>
          </w:p>
        </w:tc>
        <w:tc>
          <w:tcPr>
            <w:tcW w:w="1620" w:type="dxa"/>
          </w:tcPr>
          <w:p w:rsidR="00797D7D" w:rsidRDefault="006A0077" w:rsidP="00543E01">
            <w:pPr>
              <w:pStyle w:val="ListParagraph"/>
              <w:ind w:left="0"/>
              <w:jc w:val="center"/>
              <w:rPr>
                <w:rFonts w:ascii="Times New Roman" w:hAnsi="Times New Roman"/>
              </w:rPr>
            </w:pPr>
            <w:r>
              <w:rPr>
                <w:rFonts w:ascii="Times New Roman" w:hAnsi="Times New Roman"/>
              </w:rPr>
              <w:t>3.94</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4.00</w:t>
            </w:r>
          </w:p>
        </w:tc>
      </w:tr>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Response to question</w:t>
            </w:r>
          </w:p>
        </w:tc>
        <w:tc>
          <w:tcPr>
            <w:tcW w:w="1530" w:type="dxa"/>
          </w:tcPr>
          <w:p w:rsidR="00797D7D" w:rsidRDefault="006A0077" w:rsidP="00543E01">
            <w:pPr>
              <w:pStyle w:val="ListParagraph"/>
              <w:ind w:left="0"/>
              <w:jc w:val="center"/>
              <w:rPr>
                <w:rFonts w:ascii="Times New Roman" w:hAnsi="Times New Roman"/>
              </w:rPr>
            </w:pPr>
            <w:r>
              <w:rPr>
                <w:rFonts w:ascii="Times New Roman" w:hAnsi="Times New Roman"/>
              </w:rPr>
              <w:t>3.78</w:t>
            </w:r>
          </w:p>
        </w:tc>
        <w:tc>
          <w:tcPr>
            <w:tcW w:w="1620" w:type="dxa"/>
          </w:tcPr>
          <w:p w:rsidR="00797D7D" w:rsidRDefault="006A0077" w:rsidP="00543E01">
            <w:pPr>
              <w:pStyle w:val="ListParagraph"/>
              <w:ind w:left="0"/>
              <w:jc w:val="center"/>
              <w:rPr>
                <w:rFonts w:ascii="Times New Roman" w:hAnsi="Times New Roman"/>
              </w:rPr>
            </w:pPr>
            <w:r>
              <w:rPr>
                <w:rFonts w:ascii="Times New Roman" w:hAnsi="Times New Roman"/>
              </w:rPr>
              <w:t>3.98</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4.00</w:t>
            </w:r>
          </w:p>
        </w:tc>
      </w:tr>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Organized steps</w:t>
            </w:r>
          </w:p>
        </w:tc>
        <w:tc>
          <w:tcPr>
            <w:tcW w:w="1530" w:type="dxa"/>
          </w:tcPr>
          <w:p w:rsidR="00797D7D" w:rsidRDefault="006A0077" w:rsidP="00543E01">
            <w:pPr>
              <w:pStyle w:val="ListParagraph"/>
              <w:ind w:left="0"/>
              <w:jc w:val="center"/>
              <w:rPr>
                <w:rFonts w:ascii="Times New Roman" w:hAnsi="Times New Roman"/>
              </w:rPr>
            </w:pPr>
            <w:r>
              <w:rPr>
                <w:rFonts w:ascii="Times New Roman" w:hAnsi="Times New Roman"/>
              </w:rPr>
              <w:t>3.71</w:t>
            </w:r>
          </w:p>
        </w:tc>
        <w:tc>
          <w:tcPr>
            <w:tcW w:w="1620" w:type="dxa"/>
          </w:tcPr>
          <w:p w:rsidR="00797D7D" w:rsidRDefault="006A0077" w:rsidP="00543E01">
            <w:pPr>
              <w:pStyle w:val="ListParagraph"/>
              <w:ind w:left="0"/>
              <w:jc w:val="center"/>
              <w:rPr>
                <w:rFonts w:ascii="Times New Roman" w:hAnsi="Times New Roman"/>
              </w:rPr>
            </w:pPr>
            <w:r>
              <w:rPr>
                <w:rFonts w:ascii="Times New Roman" w:hAnsi="Times New Roman"/>
              </w:rPr>
              <w:t>3.96</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4.00</w:t>
            </w:r>
          </w:p>
        </w:tc>
      </w:tr>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Logical rationales</w:t>
            </w:r>
          </w:p>
        </w:tc>
        <w:tc>
          <w:tcPr>
            <w:tcW w:w="1530" w:type="dxa"/>
          </w:tcPr>
          <w:p w:rsidR="00797D7D" w:rsidRDefault="006A0077" w:rsidP="00543E01">
            <w:pPr>
              <w:pStyle w:val="ListParagraph"/>
              <w:ind w:left="0"/>
              <w:jc w:val="center"/>
              <w:rPr>
                <w:rFonts w:ascii="Times New Roman" w:hAnsi="Times New Roman"/>
              </w:rPr>
            </w:pPr>
            <w:r>
              <w:rPr>
                <w:rFonts w:ascii="Times New Roman" w:hAnsi="Times New Roman"/>
              </w:rPr>
              <w:t>3.73</w:t>
            </w:r>
          </w:p>
        </w:tc>
        <w:tc>
          <w:tcPr>
            <w:tcW w:w="1620" w:type="dxa"/>
          </w:tcPr>
          <w:p w:rsidR="00797D7D" w:rsidRDefault="006A0077" w:rsidP="00543E01">
            <w:pPr>
              <w:pStyle w:val="ListParagraph"/>
              <w:ind w:left="0"/>
              <w:jc w:val="center"/>
              <w:rPr>
                <w:rFonts w:ascii="Times New Roman" w:hAnsi="Times New Roman"/>
              </w:rPr>
            </w:pPr>
            <w:r>
              <w:rPr>
                <w:rFonts w:ascii="Times New Roman" w:hAnsi="Times New Roman"/>
              </w:rPr>
              <w:t>3.98</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4.00</w:t>
            </w:r>
          </w:p>
        </w:tc>
      </w:tr>
      <w:tr w:rsidR="00797D7D" w:rsidTr="00543E01">
        <w:tc>
          <w:tcPr>
            <w:tcW w:w="2695" w:type="dxa"/>
          </w:tcPr>
          <w:p w:rsidR="00797D7D" w:rsidRDefault="00797D7D" w:rsidP="00543E01">
            <w:pPr>
              <w:pStyle w:val="ListParagraph"/>
              <w:ind w:left="0"/>
              <w:rPr>
                <w:rFonts w:ascii="Times New Roman" w:hAnsi="Times New Roman"/>
              </w:rPr>
            </w:pPr>
            <w:r>
              <w:rPr>
                <w:rFonts w:ascii="Times New Roman" w:hAnsi="Times New Roman"/>
              </w:rPr>
              <w:t>N=</w:t>
            </w:r>
          </w:p>
        </w:tc>
        <w:tc>
          <w:tcPr>
            <w:tcW w:w="1530" w:type="dxa"/>
          </w:tcPr>
          <w:p w:rsidR="00797D7D" w:rsidRDefault="006A0077" w:rsidP="00543E01">
            <w:pPr>
              <w:pStyle w:val="ListParagraph"/>
              <w:ind w:left="0"/>
              <w:jc w:val="center"/>
              <w:rPr>
                <w:rFonts w:ascii="Times New Roman" w:hAnsi="Times New Roman"/>
              </w:rPr>
            </w:pPr>
            <w:r>
              <w:rPr>
                <w:rFonts w:ascii="Times New Roman" w:hAnsi="Times New Roman"/>
              </w:rPr>
              <w:t>49</w:t>
            </w:r>
          </w:p>
        </w:tc>
        <w:tc>
          <w:tcPr>
            <w:tcW w:w="1620" w:type="dxa"/>
          </w:tcPr>
          <w:p w:rsidR="00797D7D" w:rsidRDefault="006A0077" w:rsidP="00543E01">
            <w:pPr>
              <w:pStyle w:val="ListParagraph"/>
              <w:ind w:left="0"/>
              <w:jc w:val="center"/>
              <w:rPr>
                <w:rFonts w:ascii="Times New Roman" w:hAnsi="Times New Roman"/>
              </w:rPr>
            </w:pPr>
            <w:r>
              <w:rPr>
                <w:rFonts w:ascii="Times New Roman" w:hAnsi="Times New Roman"/>
              </w:rPr>
              <w:t>49</w:t>
            </w:r>
          </w:p>
        </w:tc>
        <w:tc>
          <w:tcPr>
            <w:tcW w:w="1345" w:type="dxa"/>
          </w:tcPr>
          <w:p w:rsidR="00797D7D" w:rsidRDefault="00797D7D" w:rsidP="00543E01">
            <w:pPr>
              <w:pStyle w:val="ListParagraph"/>
              <w:ind w:left="0"/>
              <w:jc w:val="center"/>
              <w:rPr>
                <w:rFonts w:ascii="Times New Roman" w:hAnsi="Times New Roman"/>
              </w:rPr>
            </w:pPr>
            <w:r>
              <w:rPr>
                <w:rFonts w:ascii="Times New Roman" w:hAnsi="Times New Roman"/>
              </w:rPr>
              <w:t>8</w:t>
            </w:r>
          </w:p>
        </w:tc>
      </w:tr>
    </w:tbl>
    <w:p w:rsidR="00EA6D77" w:rsidRDefault="009009A8" w:rsidP="006A0077">
      <w:pPr>
        <w:pStyle w:val="ListParagraph"/>
        <w:numPr>
          <w:ilvl w:val="1"/>
          <w:numId w:val="5"/>
        </w:numPr>
        <w:rPr>
          <w:rFonts w:ascii="Times New Roman" w:hAnsi="Times New Roman"/>
        </w:rPr>
      </w:pPr>
      <w:r>
        <w:rPr>
          <w:rFonts w:ascii="Times New Roman" w:hAnsi="Times New Roman"/>
          <w:b/>
        </w:rPr>
        <w:lastRenderedPageBreak/>
        <w:t>Principal Leadership Project</w:t>
      </w:r>
      <w:r>
        <w:rPr>
          <w:rFonts w:ascii="Times New Roman" w:hAnsi="Times New Roman"/>
        </w:rPr>
        <w:t xml:space="preserve"> – As measured by the PLP rubric, students will analyze leadership types using four dimensions of leadership styles.  The mean score will be 3.0 or higher on a four-point Likert Scale.</w:t>
      </w:r>
    </w:p>
    <w:p w:rsidR="009009A8" w:rsidRDefault="009009A8" w:rsidP="009009A8">
      <w:pPr>
        <w:pStyle w:val="ListParagraph"/>
        <w:numPr>
          <w:ilvl w:val="2"/>
          <w:numId w:val="5"/>
        </w:numPr>
        <w:rPr>
          <w:rFonts w:ascii="Times New Roman" w:hAnsi="Times New Roman"/>
        </w:rPr>
      </w:pPr>
      <w:r>
        <w:rPr>
          <w:rFonts w:ascii="Times New Roman" w:hAnsi="Times New Roman"/>
        </w:rPr>
        <w:t>Dimension 1: Understanding self and others;</w:t>
      </w:r>
    </w:p>
    <w:p w:rsidR="009009A8" w:rsidRDefault="009009A8" w:rsidP="009009A8">
      <w:pPr>
        <w:pStyle w:val="ListParagraph"/>
        <w:numPr>
          <w:ilvl w:val="2"/>
          <w:numId w:val="5"/>
        </w:numPr>
        <w:rPr>
          <w:rFonts w:ascii="Times New Roman" w:hAnsi="Times New Roman"/>
        </w:rPr>
      </w:pPr>
      <w:r>
        <w:rPr>
          <w:rFonts w:ascii="Times New Roman" w:hAnsi="Times New Roman"/>
        </w:rPr>
        <w:t>Dimension 2: Understanding of complexity of organizational life;</w:t>
      </w:r>
    </w:p>
    <w:p w:rsidR="009009A8" w:rsidRDefault="009009A8" w:rsidP="009009A8">
      <w:pPr>
        <w:pStyle w:val="ListParagraph"/>
        <w:numPr>
          <w:ilvl w:val="2"/>
          <w:numId w:val="5"/>
        </w:numPr>
        <w:rPr>
          <w:rFonts w:ascii="Times New Roman" w:hAnsi="Times New Roman"/>
        </w:rPr>
      </w:pPr>
      <w:r>
        <w:rPr>
          <w:rFonts w:ascii="Times New Roman" w:hAnsi="Times New Roman"/>
        </w:rPr>
        <w:t>Dimension 3: Building bridges through relationships; and</w:t>
      </w:r>
    </w:p>
    <w:p w:rsidR="009009A8" w:rsidRDefault="009009A8" w:rsidP="009009A8">
      <w:pPr>
        <w:pStyle w:val="ListParagraph"/>
        <w:numPr>
          <w:ilvl w:val="2"/>
          <w:numId w:val="5"/>
        </w:numPr>
        <w:rPr>
          <w:rFonts w:ascii="Times New Roman" w:hAnsi="Times New Roman"/>
        </w:rPr>
      </w:pPr>
      <w:r>
        <w:rPr>
          <w:rFonts w:ascii="Times New Roman" w:hAnsi="Times New Roman"/>
        </w:rPr>
        <w:t xml:space="preserve">Dimension 4: Engaging in leadership best practices. </w:t>
      </w:r>
    </w:p>
    <w:p w:rsidR="009009A8" w:rsidRDefault="009009A8" w:rsidP="009009A8">
      <w:pPr>
        <w:pStyle w:val="NoSpacing"/>
        <w:ind w:left="1440" w:firstLine="720"/>
      </w:pPr>
      <w:r>
        <w:t>Table 2. Principal Leadership Project</w:t>
      </w:r>
    </w:p>
    <w:tbl>
      <w:tblPr>
        <w:tblStyle w:val="TableGrid"/>
        <w:tblW w:w="0" w:type="auto"/>
        <w:tblInd w:w="2160" w:type="dxa"/>
        <w:tblLook w:val="04A0" w:firstRow="1" w:lastRow="0" w:firstColumn="1" w:lastColumn="0" w:noHBand="0" w:noVBand="1"/>
      </w:tblPr>
      <w:tblGrid>
        <w:gridCol w:w="2695"/>
        <w:gridCol w:w="1530"/>
        <w:gridCol w:w="1620"/>
        <w:gridCol w:w="1345"/>
      </w:tblGrid>
      <w:tr w:rsidR="009009A8" w:rsidTr="00543E01">
        <w:tc>
          <w:tcPr>
            <w:tcW w:w="2695" w:type="dxa"/>
          </w:tcPr>
          <w:p w:rsidR="009009A8" w:rsidRDefault="009009A8" w:rsidP="00543E01">
            <w:pPr>
              <w:pStyle w:val="ListParagraph"/>
              <w:ind w:left="0"/>
              <w:rPr>
                <w:rFonts w:ascii="Times New Roman" w:hAnsi="Times New Roman"/>
              </w:rPr>
            </w:pPr>
            <w:r>
              <w:rPr>
                <w:rFonts w:ascii="Times New Roman" w:hAnsi="Times New Roman"/>
              </w:rPr>
              <w:t>Indicators</w:t>
            </w:r>
          </w:p>
        </w:tc>
        <w:tc>
          <w:tcPr>
            <w:tcW w:w="1530" w:type="dxa"/>
          </w:tcPr>
          <w:p w:rsidR="009009A8" w:rsidRDefault="009009A8" w:rsidP="00543E01">
            <w:pPr>
              <w:pStyle w:val="ListParagraph"/>
              <w:ind w:left="0"/>
              <w:jc w:val="center"/>
              <w:rPr>
                <w:rFonts w:ascii="Times New Roman" w:hAnsi="Times New Roman"/>
              </w:rPr>
            </w:pPr>
            <w:r>
              <w:rPr>
                <w:rFonts w:ascii="Times New Roman" w:hAnsi="Times New Roman"/>
              </w:rPr>
              <w:t>2015-2016</w:t>
            </w:r>
          </w:p>
        </w:tc>
        <w:tc>
          <w:tcPr>
            <w:tcW w:w="1620" w:type="dxa"/>
          </w:tcPr>
          <w:p w:rsidR="009009A8" w:rsidRDefault="009009A8" w:rsidP="00543E01">
            <w:pPr>
              <w:pStyle w:val="ListParagraph"/>
              <w:ind w:left="0"/>
              <w:jc w:val="center"/>
              <w:rPr>
                <w:rFonts w:ascii="Times New Roman" w:hAnsi="Times New Roman"/>
              </w:rPr>
            </w:pPr>
            <w:r>
              <w:rPr>
                <w:rFonts w:ascii="Times New Roman" w:hAnsi="Times New Roman"/>
              </w:rPr>
              <w:t>2016-2017</w:t>
            </w:r>
          </w:p>
        </w:tc>
        <w:tc>
          <w:tcPr>
            <w:tcW w:w="1345" w:type="dxa"/>
          </w:tcPr>
          <w:p w:rsidR="009009A8" w:rsidRDefault="009009A8" w:rsidP="00543E01">
            <w:pPr>
              <w:pStyle w:val="ListParagraph"/>
              <w:ind w:left="0"/>
              <w:jc w:val="center"/>
              <w:rPr>
                <w:rFonts w:ascii="Times New Roman" w:hAnsi="Times New Roman"/>
              </w:rPr>
            </w:pPr>
            <w:r>
              <w:rPr>
                <w:rFonts w:ascii="Times New Roman" w:hAnsi="Times New Roman"/>
              </w:rPr>
              <w:t>2017-2018</w:t>
            </w:r>
          </w:p>
        </w:tc>
      </w:tr>
      <w:tr w:rsidR="009009A8" w:rsidTr="00543E01">
        <w:tc>
          <w:tcPr>
            <w:tcW w:w="2695" w:type="dxa"/>
          </w:tcPr>
          <w:p w:rsidR="009009A8" w:rsidRDefault="009009A8" w:rsidP="00543E01">
            <w:pPr>
              <w:pStyle w:val="ListParagraph"/>
              <w:ind w:left="0"/>
              <w:rPr>
                <w:rFonts w:ascii="Times New Roman" w:hAnsi="Times New Roman"/>
              </w:rPr>
            </w:pPr>
            <w:r>
              <w:rPr>
                <w:rFonts w:ascii="Times New Roman" w:hAnsi="Times New Roman"/>
              </w:rPr>
              <w:t>Dimension 1</w:t>
            </w:r>
          </w:p>
        </w:tc>
        <w:tc>
          <w:tcPr>
            <w:tcW w:w="1530" w:type="dxa"/>
          </w:tcPr>
          <w:p w:rsidR="009009A8" w:rsidRDefault="00F57B12" w:rsidP="00543E01">
            <w:pPr>
              <w:pStyle w:val="ListParagraph"/>
              <w:ind w:left="0"/>
              <w:jc w:val="center"/>
              <w:rPr>
                <w:rFonts w:ascii="Times New Roman" w:hAnsi="Times New Roman"/>
              </w:rPr>
            </w:pPr>
            <w:r>
              <w:rPr>
                <w:rFonts w:ascii="Times New Roman" w:hAnsi="Times New Roman"/>
              </w:rPr>
              <w:t>3.88</w:t>
            </w:r>
          </w:p>
        </w:tc>
        <w:tc>
          <w:tcPr>
            <w:tcW w:w="1620" w:type="dxa"/>
          </w:tcPr>
          <w:p w:rsidR="009009A8" w:rsidRDefault="00A81E68" w:rsidP="00543E01">
            <w:pPr>
              <w:pStyle w:val="ListParagraph"/>
              <w:ind w:left="0"/>
              <w:jc w:val="center"/>
              <w:rPr>
                <w:rFonts w:ascii="Times New Roman" w:hAnsi="Times New Roman"/>
              </w:rPr>
            </w:pPr>
            <w:r>
              <w:rPr>
                <w:rFonts w:ascii="Times New Roman" w:hAnsi="Times New Roman"/>
              </w:rPr>
              <w:t>3.86</w:t>
            </w:r>
          </w:p>
        </w:tc>
        <w:tc>
          <w:tcPr>
            <w:tcW w:w="1345" w:type="dxa"/>
          </w:tcPr>
          <w:p w:rsidR="009009A8" w:rsidRDefault="009009A8" w:rsidP="00543E01">
            <w:pPr>
              <w:pStyle w:val="ListParagraph"/>
              <w:ind w:left="0"/>
              <w:jc w:val="center"/>
              <w:rPr>
                <w:rFonts w:ascii="Times New Roman" w:hAnsi="Times New Roman"/>
              </w:rPr>
            </w:pPr>
            <w:r>
              <w:rPr>
                <w:rFonts w:ascii="Times New Roman" w:hAnsi="Times New Roman"/>
              </w:rPr>
              <w:t>4.00</w:t>
            </w:r>
          </w:p>
        </w:tc>
      </w:tr>
      <w:tr w:rsidR="009009A8" w:rsidTr="00543E01">
        <w:tc>
          <w:tcPr>
            <w:tcW w:w="2695" w:type="dxa"/>
          </w:tcPr>
          <w:p w:rsidR="009009A8" w:rsidRDefault="009009A8" w:rsidP="00543E01">
            <w:pPr>
              <w:pStyle w:val="ListParagraph"/>
              <w:ind w:left="0"/>
              <w:rPr>
                <w:rFonts w:ascii="Times New Roman" w:hAnsi="Times New Roman"/>
              </w:rPr>
            </w:pPr>
            <w:r>
              <w:rPr>
                <w:rFonts w:ascii="Times New Roman" w:hAnsi="Times New Roman"/>
              </w:rPr>
              <w:t>Dimension 2</w:t>
            </w:r>
          </w:p>
        </w:tc>
        <w:tc>
          <w:tcPr>
            <w:tcW w:w="1530" w:type="dxa"/>
          </w:tcPr>
          <w:p w:rsidR="009009A8" w:rsidRDefault="00F57B12" w:rsidP="00543E01">
            <w:pPr>
              <w:pStyle w:val="ListParagraph"/>
              <w:ind w:left="0"/>
              <w:jc w:val="center"/>
              <w:rPr>
                <w:rFonts w:ascii="Times New Roman" w:hAnsi="Times New Roman"/>
              </w:rPr>
            </w:pPr>
            <w:r>
              <w:rPr>
                <w:rFonts w:ascii="Times New Roman" w:hAnsi="Times New Roman"/>
              </w:rPr>
              <w:t>3.86</w:t>
            </w:r>
          </w:p>
        </w:tc>
        <w:tc>
          <w:tcPr>
            <w:tcW w:w="1620" w:type="dxa"/>
          </w:tcPr>
          <w:p w:rsidR="009009A8" w:rsidRDefault="00A81E68" w:rsidP="00543E01">
            <w:pPr>
              <w:pStyle w:val="ListParagraph"/>
              <w:ind w:left="0"/>
              <w:jc w:val="center"/>
              <w:rPr>
                <w:rFonts w:ascii="Times New Roman" w:hAnsi="Times New Roman"/>
              </w:rPr>
            </w:pPr>
            <w:r>
              <w:rPr>
                <w:rFonts w:ascii="Times New Roman" w:hAnsi="Times New Roman"/>
              </w:rPr>
              <w:t>3.85</w:t>
            </w:r>
          </w:p>
        </w:tc>
        <w:tc>
          <w:tcPr>
            <w:tcW w:w="1345" w:type="dxa"/>
          </w:tcPr>
          <w:p w:rsidR="009009A8" w:rsidRDefault="009009A8" w:rsidP="00543E01">
            <w:pPr>
              <w:pStyle w:val="ListParagraph"/>
              <w:ind w:left="0"/>
              <w:jc w:val="center"/>
              <w:rPr>
                <w:rFonts w:ascii="Times New Roman" w:hAnsi="Times New Roman"/>
              </w:rPr>
            </w:pPr>
            <w:r>
              <w:rPr>
                <w:rFonts w:ascii="Times New Roman" w:hAnsi="Times New Roman"/>
              </w:rPr>
              <w:t>4.00</w:t>
            </w:r>
          </w:p>
        </w:tc>
      </w:tr>
      <w:tr w:rsidR="009009A8" w:rsidTr="00543E01">
        <w:tc>
          <w:tcPr>
            <w:tcW w:w="2695" w:type="dxa"/>
          </w:tcPr>
          <w:p w:rsidR="009009A8" w:rsidRDefault="009009A8" w:rsidP="00543E01">
            <w:pPr>
              <w:pStyle w:val="ListParagraph"/>
              <w:ind w:left="0"/>
              <w:rPr>
                <w:rFonts w:ascii="Times New Roman" w:hAnsi="Times New Roman"/>
              </w:rPr>
            </w:pPr>
            <w:r>
              <w:rPr>
                <w:rFonts w:ascii="Times New Roman" w:hAnsi="Times New Roman"/>
              </w:rPr>
              <w:t>Dimension 3</w:t>
            </w:r>
          </w:p>
        </w:tc>
        <w:tc>
          <w:tcPr>
            <w:tcW w:w="1530" w:type="dxa"/>
          </w:tcPr>
          <w:p w:rsidR="009009A8" w:rsidRDefault="00F57B12" w:rsidP="00543E01">
            <w:pPr>
              <w:pStyle w:val="ListParagraph"/>
              <w:ind w:left="0"/>
              <w:jc w:val="center"/>
              <w:rPr>
                <w:rFonts w:ascii="Times New Roman" w:hAnsi="Times New Roman"/>
              </w:rPr>
            </w:pPr>
            <w:r>
              <w:rPr>
                <w:rFonts w:ascii="Times New Roman" w:hAnsi="Times New Roman"/>
              </w:rPr>
              <w:t>3.92</w:t>
            </w:r>
          </w:p>
        </w:tc>
        <w:tc>
          <w:tcPr>
            <w:tcW w:w="1620" w:type="dxa"/>
          </w:tcPr>
          <w:p w:rsidR="009009A8" w:rsidRDefault="00A81E68" w:rsidP="00543E01">
            <w:pPr>
              <w:pStyle w:val="ListParagraph"/>
              <w:ind w:left="0"/>
              <w:jc w:val="center"/>
              <w:rPr>
                <w:rFonts w:ascii="Times New Roman" w:hAnsi="Times New Roman"/>
              </w:rPr>
            </w:pPr>
            <w:r>
              <w:rPr>
                <w:rFonts w:ascii="Times New Roman" w:hAnsi="Times New Roman"/>
              </w:rPr>
              <w:t>3.89</w:t>
            </w:r>
          </w:p>
        </w:tc>
        <w:tc>
          <w:tcPr>
            <w:tcW w:w="1345" w:type="dxa"/>
          </w:tcPr>
          <w:p w:rsidR="009009A8" w:rsidRDefault="009009A8" w:rsidP="00543E01">
            <w:pPr>
              <w:pStyle w:val="ListParagraph"/>
              <w:ind w:left="0"/>
              <w:jc w:val="center"/>
              <w:rPr>
                <w:rFonts w:ascii="Times New Roman" w:hAnsi="Times New Roman"/>
              </w:rPr>
            </w:pPr>
            <w:r>
              <w:rPr>
                <w:rFonts w:ascii="Times New Roman" w:hAnsi="Times New Roman"/>
              </w:rPr>
              <w:t>4.00</w:t>
            </w:r>
          </w:p>
        </w:tc>
      </w:tr>
      <w:tr w:rsidR="009009A8" w:rsidTr="00543E01">
        <w:tc>
          <w:tcPr>
            <w:tcW w:w="2695" w:type="dxa"/>
          </w:tcPr>
          <w:p w:rsidR="009009A8" w:rsidRDefault="009009A8" w:rsidP="00543E01">
            <w:pPr>
              <w:pStyle w:val="ListParagraph"/>
              <w:ind w:left="0"/>
              <w:rPr>
                <w:rFonts w:ascii="Times New Roman" w:hAnsi="Times New Roman"/>
              </w:rPr>
            </w:pPr>
            <w:r>
              <w:rPr>
                <w:rFonts w:ascii="Times New Roman" w:hAnsi="Times New Roman"/>
              </w:rPr>
              <w:t>Dimension 4</w:t>
            </w:r>
          </w:p>
        </w:tc>
        <w:tc>
          <w:tcPr>
            <w:tcW w:w="1530" w:type="dxa"/>
          </w:tcPr>
          <w:p w:rsidR="009009A8" w:rsidRDefault="00F57B12" w:rsidP="00543E01">
            <w:pPr>
              <w:pStyle w:val="ListParagraph"/>
              <w:ind w:left="0"/>
              <w:jc w:val="center"/>
              <w:rPr>
                <w:rFonts w:ascii="Times New Roman" w:hAnsi="Times New Roman"/>
              </w:rPr>
            </w:pPr>
            <w:r>
              <w:rPr>
                <w:rFonts w:ascii="Times New Roman" w:hAnsi="Times New Roman"/>
              </w:rPr>
              <w:t>3.94</w:t>
            </w:r>
          </w:p>
        </w:tc>
        <w:tc>
          <w:tcPr>
            <w:tcW w:w="1620" w:type="dxa"/>
          </w:tcPr>
          <w:p w:rsidR="009009A8" w:rsidRDefault="00A81E68" w:rsidP="00543E01">
            <w:pPr>
              <w:pStyle w:val="ListParagraph"/>
              <w:ind w:left="0"/>
              <w:jc w:val="center"/>
              <w:rPr>
                <w:rFonts w:ascii="Times New Roman" w:hAnsi="Times New Roman"/>
              </w:rPr>
            </w:pPr>
            <w:r>
              <w:rPr>
                <w:rFonts w:ascii="Times New Roman" w:hAnsi="Times New Roman"/>
              </w:rPr>
              <w:t>3.91</w:t>
            </w:r>
          </w:p>
        </w:tc>
        <w:tc>
          <w:tcPr>
            <w:tcW w:w="1345" w:type="dxa"/>
          </w:tcPr>
          <w:p w:rsidR="009009A8" w:rsidRDefault="009009A8" w:rsidP="00543E01">
            <w:pPr>
              <w:pStyle w:val="ListParagraph"/>
              <w:ind w:left="0"/>
              <w:jc w:val="center"/>
              <w:rPr>
                <w:rFonts w:ascii="Times New Roman" w:hAnsi="Times New Roman"/>
              </w:rPr>
            </w:pPr>
            <w:r>
              <w:rPr>
                <w:rFonts w:ascii="Times New Roman" w:hAnsi="Times New Roman"/>
              </w:rPr>
              <w:t>4.00</w:t>
            </w:r>
          </w:p>
        </w:tc>
      </w:tr>
      <w:tr w:rsidR="009009A8" w:rsidTr="00543E01">
        <w:tc>
          <w:tcPr>
            <w:tcW w:w="2695" w:type="dxa"/>
          </w:tcPr>
          <w:p w:rsidR="009009A8" w:rsidRDefault="009009A8" w:rsidP="00543E01">
            <w:pPr>
              <w:pStyle w:val="ListParagraph"/>
              <w:ind w:left="0"/>
              <w:rPr>
                <w:rFonts w:ascii="Times New Roman" w:hAnsi="Times New Roman"/>
              </w:rPr>
            </w:pPr>
            <w:r>
              <w:rPr>
                <w:rFonts w:ascii="Times New Roman" w:hAnsi="Times New Roman"/>
              </w:rPr>
              <w:t>N=</w:t>
            </w:r>
          </w:p>
        </w:tc>
        <w:tc>
          <w:tcPr>
            <w:tcW w:w="1530" w:type="dxa"/>
          </w:tcPr>
          <w:p w:rsidR="009009A8" w:rsidRDefault="00F57B12" w:rsidP="00543E01">
            <w:pPr>
              <w:pStyle w:val="ListParagraph"/>
              <w:ind w:left="0"/>
              <w:jc w:val="center"/>
              <w:rPr>
                <w:rFonts w:ascii="Times New Roman" w:hAnsi="Times New Roman"/>
              </w:rPr>
            </w:pPr>
            <w:r>
              <w:rPr>
                <w:rFonts w:ascii="Times New Roman" w:hAnsi="Times New Roman"/>
              </w:rPr>
              <w:t>50</w:t>
            </w:r>
          </w:p>
        </w:tc>
        <w:tc>
          <w:tcPr>
            <w:tcW w:w="1620" w:type="dxa"/>
          </w:tcPr>
          <w:p w:rsidR="009009A8" w:rsidRDefault="00A81E68" w:rsidP="00543E01">
            <w:pPr>
              <w:pStyle w:val="ListParagraph"/>
              <w:ind w:left="0"/>
              <w:jc w:val="center"/>
              <w:rPr>
                <w:rFonts w:ascii="Times New Roman" w:hAnsi="Times New Roman"/>
              </w:rPr>
            </w:pPr>
            <w:r>
              <w:rPr>
                <w:rFonts w:ascii="Times New Roman" w:hAnsi="Times New Roman"/>
              </w:rPr>
              <w:t>93</w:t>
            </w:r>
          </w:p>
        </w:tc>
        <w:tc>
          <w:tcPr>
            <w:tcW w:w="1345" w:type="dxa"/>
          </w:tcPr>
          <w:p w:rsidR="009009A8" w:rsidRDefault="009009A8" w:rsidP="00543E01">
            <w:pPr>
              <w:pStyle w:val="ListParagraph"/>
              <w:ind w:left="0"/>
              <w:jc w:val="center"/>
              <w:rPr>
                <w:rFonts w:ascii="Times New Roman" w:hAnsi="Times New Roman"/>
              </w:rPr>
            </w:pPr>
            <w:r>
              <w:rPr>
                <w:rFonts w:ascii="Times New Roman" w:hAnsi="Times New Roman"/>
              </w:rPr>
              <w:t>2</w:t>
            </w:r>
          </w:p>
        </w:tc>
      </w:tr>
    </w:tbl>
    <w:p w:rsidR="0078273F" w:rsidRPr="0078273F" w:rsidRDefault="0078273F" w:rsidP="0078273F">
      <w:pPr>
        <w:pStyle w:val="ListParagraph"/>
        <w:numPr>
          <w:ilvl w:val="1"/>
          <w:numId w:val="5"/>
        </w:numPr>
        <w:rPr>
          <w:rFonts w:ascii="Times New Roman" w:hAnsi="Times New Roman"/>
          <w:b/>
        </w:rPr>
      </w:pPr>
      <w:r w:rsidRPr="0078273F">
        <w:rPr>
          <w:rFonts w:ascii="Times New Roman" w:hAnsi="Times New Roman"/>
          <w:b/>
        </w:rPr>
        <w:t xml:space="preserve">Efforts to Raise Test Scores – </w:t>
      </w:r>
      <w:r w:rsidRPr="0078273F">
        <w:rPr>
          <w:rFonts w:ascii="Times New Roman" w:hAnsi="Times New Roman"/>
        </w:rPr>
        <w:t>Students will analyze national models of effective learning interventions to raise student test scores.  The mean will be 3.0 or higher on each indicator.  The analysis will have seven indicators:</w:t>
      </w:r>
    </w:p>
    <w:p w:rsidR="0078273F" w:rsidRPr="0078273F" w:rsidRDefault="0078273F" w:rsidP="0078273F">
      <w:pPr>
        <w:pStyle w:val="ListParagraph"/>
        <w:numPr>
          <w:ilvl w:val="2"/>
          <w:numId w:val="5"/>
        </w:numPr>
        <w:rPr>
          <w:rFonts w:ascii="Times New Roman" w:hAnsi="Times New Roman"/>
        </w:rPr>
      </w:pPr>
      <w:r w:rsidRPr="0078273F">
        <w:rPr>
          <w:rFonts w:ascii="Times New Roman" w:hAnsi="Times New Roman"/>
        </w:rPr>
        <w:t>The model’s efforts described;</w:t>
      </w:r>
    </w:p>
    <w:p w:rsidR="0078273F" w:rsidRPr="0078273F" w:rsidRDefault="0078273F" w:rsidP="0078273F">
      <w:pPr>
        <w:pStyle w:val="ListParagraph"/>
        <w:numPr>
          <w:ilvl w:val="2"/>
          <w:numId w:val="5"/>
        </w:numPr>
        <w:rPr>
          <w:rFonts w:ascii="Times New Roman" w:hAnsi="Times New Roman"/>
        </w:rPr>
      </w:pPr>
      <w:r w:rsidRPr="0078273F">
        <w:rPr>
          <w:rFonts w:ascii="Times New Roman" w:hAnsi="Times New Roman"/>
        </w:rPr>
        <w:t xml:space="preserve">The model’s justification for those strategies implementations; </w:t>
      </w:r>
    </w:p>
    <w:p w:rsidR="0078273F" w:rsidRPr="0078273F" w:rsidRDefault="0078273F" w:rsidP="0078273F">
      <w:pPr>
        <w:pStyle w:val="ListParagraph"/>
        <w:numPr>
          <w:ilvl w:val="2"/>
          <w:numId w:val="5"/>
        </w:numPr>
        <w:rPr>
          <w:rFonts w:ascii="Times New Roman" w:hAnsi="Times New Roman"/>
        </w:rPr>
      </w:pPr>
      <w:r w:rsidRPr="0078273F">
        <w:rPr>
          <w:rFonts w:ascii="Times New Roman" w:hAnsi="Times New Roman"/>
        </w:rPr>
        <w:t>The model’s application of the interventions;</w:t>
      </w:r>
    </w:p>
    <w:p w:rsidR="0078273F" w:rsidRPr="0078273F" w:rsidRDefault="0078273F" w:rsidP="0078273F">
      <w:pPr>
        <w:pStyle w:val="ListParagraph"/>
        <w:numPr>
          <w:ilvl w:val="2"/>
          <w:numId w:val="5"/>
        </w:numPr>
        <w:rPr>
          <w:rFonts w:ascii="Times New Roman" w:hAnsi="Times New Roman"/>
        </w:rPr>
      </w:pPr>
      <w:r w:rsidRPr="0078273F">
        <w:rPr>
          <w:rFonts w:ascii="Times New Roman" w:hAnsi="Times New Roman"/>
        </w:rPr>
        <w:t>Models, theories, and conceptual frameworks;</w:t>
      </w:r>
    </w:p>
    <w:p w:rsidR="0078273F" w:rsidRPr="0078273F" w:rsidRDefault="0078273F" w:rsidP="0078273F">
      <w:pPr>
        <w:pStyle w:val="ListParagraph"/>
        <w:numPr>
          <w:ilvl w:val="2"/>
          <w:numId w:val="5"/>
        </w:numPr>
        <w:rPr>
          <w:rFonts w:ascii="Times New Roman" w:hAnsi="Times New Roman"/>
        </w:rPr>
      </w:pPr>
      <w:r w:rsidRPr="0078273F">
        <w:rPr>
          <w:rFonts w:ascii="Times New Roman" w:hAnsi="Times New Roman"/>
        </w:rPr>
        <w:t>Data analyzed;</w:t>
      </w:r>
    </w:p>
    <w:p w:rsidR="0078273F" w:rsidRPr="0078273F" w:rsidRDefault="0078273F" w:rsidP="0078273F">
      <w:pPr>
        <w:pStyle w:val="ListParagraph"/>
        <w:numPr>
          <w:ilvl w:val="2"/>
          <w:numId w:val="5"/>
        </w:numPr>
        <w:rPr>
          <w:rFonts w:ascii="Times New Roman" w:hAnsi="Times New Roman"/>
        </w:rPr>
      </w:pPr>
      <w:r w:rsidRPr="0078273F">
        <w:rPr>
          <w:rFonts w:ascii="Times New Roman" w:hAnsi="Times New Roman"/>
        </w:rPr>
        <w:t>Description of data collection and management; and</w:t>
      </w:r>
    </w:p>
    <w:p w:rsidR="0078273F" w:rsidRPr="00E6286B" w:rsidRDefault="0078273F" w:rsidP="0078273F">
      <w:pPr>
        <w:pStyle w:val="ListParagraph"/>
        <w:numPr>
          <w:ilvl w:val="2"/>
          <w:numId w:val="5"/>
        </w:numPr>
        <w:rPr>
          <w:rFonts w:ascii="Times New Roman" w:hAnsi="Times New Roman"/>
          <w:b/>
        </w:rPr>
      </w:pPr>
      <w:r w:rsidRPr="0078273F">
        <w:rPr>
          <w:rFonts w:ascii="Times New Roman" w:hAnsi="Times New Roman"/>
        </w:rPr>
        <w:t>Reflection</w:t>
      </w:r>
      <w:r>
        <w:rPr>
          <w:rFonts w:ascii="Times New Roman" w:hAnsi="Times New Roman"/>
        </w:rPr>
        <w:t xml:space="preserve">. </w:t>
      </w:r>
    </w:p>
    <w:p w:rsidR="0078273F" w:rsidRDefault="0078273F" w:rsidP="0078273F">
      <w:pPr>
        <w:pStyle w:val="NoSpacing"/>
        <w:ind w:left="1440" w:firstLine="720"/>
      </w:pPr>
      <w:r>
        <w:t>Table 3. Efforts to Raise Test Scores</w:t>
      </w:r>
    </w:p>
    <w:tbl>
      <w:tblPr>
        <w:tblStyle w:val="TableGrid"/>
        <w:tblW w:w="0" w:type="auto"/>
        <w:tblInd w:w="2160" w:type="dxa"/>
        <w:tblLook w:val="04A0" w:firstRow="1" w:lastRow="0" w:firstColumn="1" w:lastColumn="0" w:noHBand="0" w:noVBand="1"/>
      </w:tblPr>
      <w:tblGrid>
        <w:gridCol w:w="2695"/>
        <w:gridCol w:w="1530"/>
        <w:gridCol w:w="1620"/>
        <w:gridCol w:w="1345"/>
      </w:tblGrid>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Indicators</w:t>
            </w:r>
          </w:p>
        </w:tc>
        <w:tc>
          <w:tcPr>
            <w:tcW w:w="1530" w:type="dxa"/>
          </w:tcPr>
          <w:p w:rsidR="0078273F" w:rsidRDefault="0078273F" w:rsidP="00543E01">
            <w:pPr>
              <w:pStyle w:val="ListParagraph"/>
              <w:ind w:left="0"/>
              <w:jc w:val="center"/>
              <w:rPr>
                <w:rFonts w:ascii="Times New Roman" w:hAnsi="Times New Roman"/>
              </w:rPr>
            </w:pPr>
            <w:r>
              <w:rPr>
                <w:rFonts w:ascii="Times New Roman" w:hAnsi="Times New Roman"/>
              </w:rPr>
              <w:t>2015-2016</w:t>
            </w:r>
          </w:p>
        </w:tc>
        <w:tc>
          <w:tcPr>
            <w:tcW w:w="1620" w:type="dxa"/>
          </w:tcPr>
          <w:p w:rsidR="0078273F" w:rsidRDefault="0078273F" w:rsidP="00543E01">
            <w:pPr>
              <w:pStyle w:val="ListParagraph"/>
              <w:ind w:left="0"/>
              <w:jc w:val="center"/>
              <w:rPr>
                <w:rFonts w:ascii="Times New Roman" w:hAnsi="Times New Roman"/>
              </w:rPr>
            </w:pPr>
            <w:r>
              <w:rPr>
                <w:rFonts w:ascii="Times New Roman" w:hAnsi="Times New Roman"/>
              </w:rPr>
              <w:t>2016-2017</w:t>
            </w:r>
          </w:p>
        </w:tc>
        <w:tc>
          <w:tcPr>
            <w:tcW w:w="1345" w:type="dxa"/>
          </w:tcPr>
          <w:p w:rsidR="0078273F" w:rsidRDefault="0078273F" w:rsidP="00543E01">
            <w:pPr>
              <w:pStyle w:val="ListParagraph"/>
              <w:ind w:left="0"/>
              <w:jc w:val="center"/>
              <w:rPr>
                <w:rFonts w:ascii="Times New Roman" w:hAnsi="Times New Roman"/>
              </w:rPr>
            </w:pPr>
            <w:r>
              <w:rPr>
                <w:rFonts w:ascii="Times New Roman" w:hAnsi="Times New Roman"/>
              </w:rPr>
              <w:t>2017-2018</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Efforts</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3.90</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Justification</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3.86</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Application</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3.92</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Theories</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3.76</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Data</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3.63</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3.56</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Data Collection</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3.75</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3.90</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Reflection</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3.38</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4.00</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3.70</w:t>
            </w:r>
          </w:p>
        </w:tc>
      </w:tr>
      <w:tr w:rsidR="0078273F" w:rsidTr="00543E01">
        <w:tc>
          <w:tcPr>
            <w:tcW w:w="2695" w:type="dxa"/>
          </w:tcPr>
          <w:p w:rsidR="0078273F" w:rsidRDefault="0078273F" w:rsidP="00543E01">
            <w:pPr>
              <w:pStyle w:val="ListParagraph"/>
              <w:ind w:left="0"/>
              <w:rPr>
                <w:rFonts w:ascii="Times New Roman" w:hAnsi="Times New Roman"/>
              </w:rPr>
            </w:pPr>
            <w:r>
              <w:rPr>
                <w:rFonts w:ascii="Times New Roman" w:hAnsi="Times New Roman"/>
              </w:rPr>
              <w:t>N=</w:t>
            </w:r>
          </w:p>
        </w:tc>
        <w:tc>
          <w:tcPr>
            <w:tcW w:w="1530" w:type="dxa"/>
          </w:tcPr>
          <w:p w:rsidR="0078273F" w:rsidRDefault="0091594D" w:rsidP="00543E01">
            <w:pPr>
              <w:pStyle w:val="ListParagraph"/>
              <w:ind w:left="0"/>
              <w:jc w:val="center"/>
              <w:rPr>
                <w:rFonts w:ascii="Times New Roman" w:hAnsi="Times New Roman"/>
              </w:rPr>
            </w:pPr>
            <w:r>
              <w:rPr>
                <w:rFonts w:ascii="Times New Roman" w:hAnsi="Times New Roman"/>
              </w:rPr>
              <w:t>8</w:t>
            </w:r>
          </w:p>
        </w:tc>
        <w:tc>
          <w:tcPr>
            <w:tcW w:w="1620" w:type="dxa"/>
          </w:tcPr>
          <w:p w:rsidR="0078273F" w:rsidRDefault="0091594D" w:rsidP="00543E01">
            <w:pPr>
              <w:pStyle w:val="ListParagraph"/>
              <w:ind w:left="0"/>
              <w:jc w:val="center"/>
              <w:rPr>
                <w:rFonts w:ascii="Times New Roman" w:hAnsi="Times New Roman"/>
              </w:rPr>
            </w:pPr>
            <w:r>
              <w:rPr>
                <w:rFonts w:ascii="Times New Roman" w:hAnsi="Times New Roman"/>
              </w:rPr>
              <w:t>9</w:t>
            </w:r>
          </w:p>
        </w:tc>
        <w:tc>
          <w:tcPr>
            <w:tcW w:w="1345" w:type="dxa"/>
          </w:tcPr>
          <w:p w:rsidR="0078273F" w:rsidRDefault="0091594D" w:rsidP="00543E01">
            <w:pPr>
              <w:pStyle w:val="ListParagraph"/>
              <w:ind w:left="0"/>
              <w:jc w:val="center"/>
              <w:rPr>
                <w:rFonts w:ascii="Times New Roman" w:hAnsi="Times New Roman"/>
              </w:rPr>
            </w:pPr>
            <w:r>
              <w:rPr>
                <w:rFonts w:ascii="Times New Roman" w:hAnsi="Times New Roman"/>
              </w:rPr>
              <w:t>50</w:t>
            </w:r>
          </w:p>
        </w:tc>
      </w:tr>
    </w:tbl>
    <w:p w:rsidR="00344633" w:rsidRPr="00344633" w:rsidRDefault="00344633" w:rsidP="00344633">
      <w:pPr>
        <w:pStyle w:val="ListParagraph"/>
        <w:numPr>
          <w:ilvl w:val="1"/>
          <w:numId w:val="5"/>
        </w:numPr>
        <w:rPr>
          <w:rFonts w:ascii="Times New Roman" w:hAnsi="Times New Roman"/>
          <w:b/>
        </w:rPr>
      </w:pPr>
      <w:r w:rsidRPr="00344633">
        <w:rPr>
          <w:rFonts w:ascii="Times New Roman" w:hAnsi="Times New Roman"/>
          <w:b/>
        </w:rPr>
        <w:t xml:space="preserve">Human Resources Management– </w:t>
      </w:r>
      <w:r w:rsidRPr="00344633">
        <w:rPr>
          <w:rFonts w:ascii="Times New Roman" w:hAnsi="Times New Roman"/>
        </w:rPr>
        <w:t>Students will analyze strategies in recruitment, retention practices, diversity, and employment incentives from model districts. The mean will be 3.0 or higher on each indicator.  The analysis will have three indicators:</w:t>
      </w:r>
    </w:p>
    <w:p w:rsidR="00344633" w:rsidRPr="00E6286B" w:rsidRDefault="00344633" w:rsidP="00344633">
      <w:pPr>
        <w:pStyle w:val="ListParagraph"/>
        <w:numPr>
          <w:ilvl w:val="2"/>
          <w:numId w:val="5"/>
        </w:numPr>
        <w:rPr>
          <w:rFonts w:ascii="Times New Roman" w:hAnsi="Times New Roman"/>
        </w:rPr>
      </w:pPr>
      <w:r>
        <w:rPr>
          <w:rFonts w:ascii="Times New Roman" w:hAnsi="Times New Roman"/>
        </w:rPr>
        <w:t>Summaries of recruitment, hiring, retention practices, diversity, recruitment incentives;</w:t>
      </w:r>
    </w:p>
    <w:p w:rsidR="00344633" w:rsidRPr="00E6286B" w:rsidRDefault="00344633" w:rsidP="00344633">
      <w:pPr>
        <w:pStyle w:val="ListParagraph"/>
        <w:numPr>
          <w:ilvl w:val="2"/>
          <w:numId w:val="5"/>
        </w:numPr>
        <w:rPr>
          <w:rFonts w:ascii="Times New Roman" w:hAnsi="Times New Roman"/>
        </w:rPr>
      </w:pPr>
      <w:r>
        <w:rPr>
          <w:rFonts w:ascii="Times New Roman" w:hAnsi="Times New Roman"/>
        </w:rPr>
        <w:t>Evaluations of recruitment, hiring, retention practices, diversity, recruitment incentives;</w:t>
      </w:r>
    </w:p>
    <w:p w:rsidR="00344633" w:rsidRPr="00E6286B" w:rsidRDefault="00344633" w:rsidP="00344633">
      <w:pPr>
        <w:pStyle w:val="ListParagraph"/>
        <w:numPr>
          <w:ilvl w:val="2"/>
          <w:numId w:val="5"/>
        </w:numPr>
        <w:rPr>
          <w:rFonts w:ascii="Times New Roman" w:hAnsi="Times New Roman"/>
        </w:rPr>
      </w:pPr>
      <w:r>
        <w:rPr>
          <w:rFonts w:ascii="Times New Roman" w:hAnsi="Times New Roman"/>
        </w:rPr>
        <w:t xml:space="preserve">Recommendations for improvement of Personnel Management Policy. </w:t>
      </w:r>
    </w:p>
    <w:p w:rsidR="00344633" w:rsidRDefault="00344633" w:rsidP="00344633">
      <w:pPr>
        <w:pStyle w:val="NoSpacing"/>
        <w:ind w:left="1440" w:firstLine="720"/>
      </w:pPr>
      <w:r>
        <w:t xml:space="preserve">Table 4. Human Resources Management </w:t>
      </w:r>
    </w:p>
    <w:tbl>
      <w:tblPr>
        <w:tblStyle w:val="TableGrid"/>
        <w:tblW w:w="0" w:type="auto"/>
        <w:tblInd w:w="2160" w:type="dxa"/>
        <w:tblLook w:val="04A0" w:firstRow="1" w:lastRow="0" w:firstColumn="1" w:lastColumn="0" w:noHBand="0" w:noVBand="1"/>
      </w:tblPr>
      <w:tblGrid>
        <w:gridCol w:w="2695"/>
        <w:gridCol w:w="1530"/>
        <w:gridCol w:w="1620"/>
        <w:gridCol w:w="1345"/>
      </w:tblGrid>
      <w:tr w:rsidR="00344633" w:rsidTr="00FF2AD2">
        <w:tc>
          <w:tcPr>
            <w:tcW w:w="2695" w:type="dxa"/>
          </w:tcPr>
          <w:p w:rsidR="00344633" w:rsidRDefault="00344633" w:rsidP="00FF2AD2">
            <w:pPr>
              <w:pStyle w:val="ListParagraph"/>
              <w:ind w:left="0"/>
              <w:rPr>
                <w:rFonts w:ascii="Times New Roman" w:hAnsi="Times New Roman"/>
              </w:rPr>
            </w:pPr>
            <w:r>
              <w:rPr>
                <w:rFonts w:ascii="Times New Roman" w:hAnsi="Times New Roman"/>
              </w:rPr>
              <w:t>Indicators</w:t>
            </w:r>
          </w:p>
        </w:tc>
        <w:tc>
          <w:tcPr>
            <w:tcW w:w="1530" w:type="dxa"/>
          </w:tcPr>
          <w:p w:rsidR="00344633" w:rsidRDefault="00344633" w:rsidP="00FF2AD2">
            <w:pPr>
              <w:pStyle w:val="ListParagraph"/>
              <w:ind w:left="0"/>
              <w:jc w:val="center"/>
              <w:rPr>
                <w:rFonts w:ascii="Times New Roman" w:hAnsi="Times New Roman"/>
              </w:rPr>
            </w:pPr>
            <w:r>
              <w:rPr>
                <w:rFonts w:ascii="Times New Roman" w:hAnsi="Times New Roman"/>
              </w:rPr>
              <w:t>2015-2016</w:t>
            </w:r>
          </w:p>
        </w:tc>
        <w:tc>
          <w:tcPr>
            <w:tcW w:w="1620" w:type="dxa"/>
          </w:tcPr>
          <w:p w:rsidR="00344633" w:rsidRDefault="00344633" w:rsidP="00FF2AD2">
            <w:pPr>
              <w:pStyle w:val="ListParagraph"/>
              <w:ind w:left="0"/>
              <w:jc w:val="center"/>
              <w:rPr>
                <w:rFonts w:ascii="Times New Roman" w:hAnsi="Times New Roman"/>
              </w:rPr>
            </w:pPr>
            <w:r>
              <w:rPr>
                <w:rFonts w:ascii="Times New Roman" w:hAnsi="Times New Roman"/>
              </w:rPr>
              <w:t>2016-2017</w:t>
            </w:r>
          </w:p>
        </w:tc>
        <w:tc>
          <w:tcPr>
            <w:tcW w:w="1345" w:type="dxa"/>
          </w:tcPr>
          <w:p w:rsidR="00344633" w:rsidRDefault="00344633" w:rsidP="00FF2AD2">
            <w:pPr>
              <w:pStyle w:val="ListParagraph"/>
              <w:ind w:left="0"/>
              <w:jc w:val="center"/>
              <w:rPr>
                <w:rFonts w:ascii="Times New Roman" w:hAnsi="Times New Roman"/>
              </w:rPr>
            </w:pPr>
            <w:r>
              <w:rPr>
                <w:rFonts w:ascii="Times New Roman" w:hAnsi="Times New Roman"/>
              </w:rPr>
              <w:t>2017-2018</w:t>
            </w:r>
          </w:p>
        </w:tc>
      </w:tr>
      <w:tr w:rsidR="00344633" w:rsidTr="00FF2AD2">
        <w:tc>
          <w:tcPr>
            <w:tcW w:w="2695" w:type="dxa"/>
          </w:tcPr>
          <w:p w:rsidR="00344633" w:rsidRDefault="00344633" w:rsidP="00FF2AD2">
            <w:pPr>
              <w:pStyle w:val="ListParagraph"/>
              <w:ind w:left="0"/>
              <w:rPr>
                <w:rFonts w:ascii="Times New Roman" w:hAnsi="Times New Roman"/>
              </w:rPr>
            </w:pPr>
            <w:r>
              <w:rPr>
                <w:rFonts w:ascii="Times New Roman" w:hAnsi="Times New Roman"/>
              </w:rPr>
              <w:t xml:space="preserve">Summaries </w:t>
            </w:r>
          </w:p>
        </w:tc>
        <w:tc>
          <w:tcPr>
            <w:tcW w:w="1530" w:type="dxa"/>
          </w:tcPr>
          <w:p w:rsidR="00344633" w:rsidRDefault="00BA3D38" w:rsidP="00FF2AD2">
            <w:pPr>
              <w:pStyle w:val="ListParagraph"/>
              <w:ind w:left="0"/>
              <w:jc w:val="center"/>
              <w:rPr>
                <w:rFonts w:ascii="Times New Roman" w:hAnsi="Times New Roman"/>
              </w:rPr>
            </w:pPr>
            <w:r>
              <w:rPr>
                <w:rFonts w:ascii="Times New Roman" w:hAnsi="Times New Roman"/>
              </w:rPr>
              <w:t>3.00</w:t>
            </w:r>
          </w:p>
        </w:tc>
        <w:tc>
          <w:tcPr>
            <w:tcW w:w="1620" w:type="dxa"/>
          </w:tcPr>
          <w:p w:rsidR="00344633"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344633" w:rsidRDefault="00422E7B" w:rsidP="00FF2AD2">
            <w:pPr>
              <w:pStyle w:val="ListParagraph"/>
              <w:ind w:left="0"/>
              <w:jc w:val="center"/>
              <w:rPr>
                <w:rFonts w:ascii="Times New Roman" w:hAnsi="Times New Roman"/>
              </w:rPr>
            </w:pPr>
            <w:r>
              <w:rPr>
                <w:rFonts w:ascii="Times New Roman" w:hAnsi="Times New Roman"/>
              </w:rPr>
              <w:t>4.00</w:t>
            </w:r>
          </w:p>
        </w:tc>
      </w:tr>
      <w:tr w:rsidR="00344633" w:rsidTr="00FF2AD2">
        <w:tc>
          <w:tcPr>
            <w:tcW w:w="2695" w:type="dxa"/>
          </w:tcPr>
          <w:p w:rsidR="00344633" w:rsidRDefault="00344633" w:rsidP="00FF2AD2">
            <w:pPr>
              <w:pStyle w:val="ListParagraph"/>
              <w:ind w:left="0"/>
              <w:rPr>
                <w:rFonts w:ascii="Times New Roman" w:hAnsi="Times New Roman"/>
              </w:rPr>
            </w:pPr>
            <w:r>
              <w:rPr>
                <w:rFonts w:ascii="Times New Roman" w:hAnsi="Times New Roman"/>
              </w:rPr>
              <w:t>Evaluations</w:t>
            </w:r>
          </w:p>
        </w:tc>
        <w:tc>
          <w:tcPr>
            <w:tcW w:w="1530" w:type="dxa"/>
          </w:tcPr>
          <w:p w:rsidR="00344633" w:rsidRDefault="00BA3D38" w:rsidP="00FF2AD2">
            <w:pPr>
              <w:pStyle w:val="ListParagraph"/>
              <w:ind w:left="0"/>
              <w:jc w:val="center"/>
              <w:rPr>
                <w:rFonts w:ascii="Times New Roman" w:hAnsi="Times New Roman"/>
              </w:rPr>
            </w:pPr>
            <w:r>
              <w:rPr>
                <w:rFonts w:ascii="Times New Roman" w:hAnsi="Times New Roman"/>
              </w:rPr>
              <w:t>3.00</w:t>
            </w:r>
          </w:p>
        </w:tc>
        <w:tc>
          <w:tcPr>
            <w:tcW w:w="1620" w:type="dxa"/>
          </w:tcPr>
          <w:p w:rsidR="00344633" w:rsidRDefault="00BA3D38" w:rsidP="00FF2AD2">
            <w:pPr>
              <w:pStyle w:val="ListParagraph"/>
              <w:ind w:left="0"/>
              <w:jc w:val="center"/>
              <w:rPr>
                <w:rFonts w:ascii="Times New Roman" w:hAnsi="Times New Roman"/>
              </w:rPr>
            </w:pPr>
            <w:r>
              <w:rPr>
                <w:rFonts w:ascii="Times New Roman" w:hAnsi="Times New Roman"/>
              </w:rPr>
              <w:t>3.80</w:t>
            </w:r>
          </w:p>
        </w:tc>
        <w:tc>
          <w:tcPr>
            <w:tcW w:w="1345" w:type="dxa"/>
          </w:tcPr>
          <w:p w:rsidR="00344633" w:rsidRDefault="00422E7B" w:rsidP="00FF2AD2">
            <w:pPr>
              <w:pStyle w:val="ListParagraph"/>
              <w:ind w:left="0"/>
              <w:jc w:val="center"/>
              <w:rPr>
                <w:rFonts w:ascii="Times New Roman" w:hAnsi="Times New Roman"/>
              </w:rPr>
            </w:pPr>
            <w:r>
              <w:rPr>
                <w:rFonts w:ascii="Times New Roman" w:hAnsi="Times New Roman"/>
              </w:rPr>
              <w:t>3.86</w:t>
            </w:r>
          </w:p>
        </w:tc>
      </w:tr>
      <w:tr w:rsidR="00344633" w:rsidTr="00FF2AD2">
        <w:tc>
          <w:tcPr>
            <w:tcW w:w="2695" w:type="dxa"/>
          </w:tcPr>
          <w:p w:rsidR="00344633" w:rsidRDefault="00344633" w:rsidP="00FF2AD2">
            <w:pPr>
              <w:pStyle w:val="ListParagraph"/>
              <w:ind w:left="0"/>
              <w:rPr>
                <w:rFonts w:ascii="Times New Roman" w:hAnsi="Times New Roman"/>
              </w:rPr>
            </w:pPr>
            <w:r>
              <w:rPr>
                <w:rFonts w:ascii="Times New Roman" w:hAnsi="Times New Roman"/>
              </w:rPr>
              <w:t>Recommendations</w:t>
            </w:r>
          </w:p>
        </w:tc>
        <w:tc>
          <w:tcPr>
            <w:tcW w:w="1530" w:type="dxa"/>
          </w:tcPr>
          <w:p w:rsidR="00344633" w:rsidRDefault="00BA3D38" w:rsidP="00FF2AD2">
            <w:pPr>
              <w:pStyle w:val="ListParagraph"/>
              <w:ind w:left="0"/>
              <w:jc w:val="center"/>
              <w:rPr>
                <w:rFonts w:ascii="Times New Roman" w:hAnsi="Times New Roman"/>
              </w:rPr>
            </w:pPr>
            <w:r>
              <w:rPr>
                <w:rFonts w:ascii="Times New Roman" w:hAnsi="Times New Roman"/>
              </w:rPr>
              <w:t>3.00</w:t>
            </w:r>
          </w:p>
        </w:tc>
        <w:tc>
          <w:tcPr>
            <w:tcW w:w="1620" w:type="dxa"/>
          </w:tcPr>
          <w:p w:rsidR="00344633"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344633" w:rsidRDefault="00422E7B" w:rsidP="00FF2AD2">
            <w:pPr>
              <w:pStyle w:val="ListParagraph"/>
              <w:ind w:left="0"/>
              <w:jc w:val="center"/>
              <w:rPr>
                <w:rFonts w:ascii="Times New Roman" w:hAnsi="Times New Roman"/>
              </w:rPr>
            </w:pPr>
            <w:r>
              <w:rPr>
                <w:rFonts w:ascii="Times New Roman" w:hAnsi="Times New Roman"/>
              </w:rPr>
              <w:t>3.86</w:t>
            </w:r>
          </w:p>
        </w:tc>
      </w:tr>
      <w:tr w:rsidR="00344633" w:rsidTr="00FF2AD2">
        <w:tc>
          <w:tcPr>
            <w:tcW w:w="2695" w:type="dxa"/>
          </w:tcPr>
          <w:p w:rsidR="00344633" w:rsidRDefault="00344633" w:rsidP="00FF2AD2">
            <w:pPr>
              <w:pStyle w:val="ListParagraph"/>
              <w:ind w:left="0"/>
              <w:rPr>
                <w:rFonts w:ascii="Times New Roman" w:hAnsi="Times New Roman"/>
              </w:rPr>
            </w:pPr>
            <w:r>
              <w:rPr>
                <w:rFonts w:ascii="Times New Roman" w:hAnsi="Times New Roman"/>
              </w:rPr>
              <w:t>N=</w:t>
            </w:r>
          </w:p>
        </w:tc>
        <w:tc>
          <w:tcPr>
            <w:tcW w:w="1530" w:type="dxa"/>
          </w:tcPr>
          <w:p w:rsidR="00344633" w:rsidRDefault="00BA3D38" w:rsidP="00FF2AD2">
            <w:pPr>
              <w:pStyle w:val="ListParagraph"/>
              <w:ind w:left="0"/>
              <w:jc w:val="center"/>
              <w:rPr>
                <w:rFonts w:ascii="Times New Roman" w:hAnsi="Times New Roman"/>
              </w:rPr>
            </w:pPr>
            <w:r>
              <w:rPr>
                <w:rFonts w:ascii="Times New Roman" w:hAnsi="Times New Roman"/>
              </w:rPr>
              <w:t>3</w:t>
            </w:r>
          </w:p>
        </w:tc>
        <w:tc>
          <w:tcPr>
            <w:tcW w:w="1620" w:type="dxa"/>
          </w:tcPr>
          <w:p w:rsidR="00344633" w:rsidRDefault="00BA3D38" w:rsidP="00FF2AD2">
            <w:pPr>
              <w:pStyle w:val="ListParagraph"/>
              <w:ind w:left="0"/>
              <w:jc w:val="center"/>
              <w:rPr>
                <w:rFonts w:ascii="Times New Roman" w:hAnsi="Times New Roman"/>
              </w:rPr>
            </w:pPr>
            <w:r>
              <w:rPr>
                <w:rFonts w:ascii="Times New Roman" w:hAnsi="Times New Roman"/>
              </w:rPr>
              <w:t>5</w:t>
            </w:r>
          </w:p>
        </w:tc>
        <w:tc>
          <w:tcPr>
            <w:tcW w:w="1345" w:type="dxa"/>
          </w:tcPr>
          <w:p w:rsidR="00344633" w:rsidRDefault="00422E7B" w:rsidP="00FF2AD2">
            <w:pPr>
              <w:pStyle w:val="ListParagraph"/>
              <w:ind w:left="0"/>
              <w:jc w:val="center"/>
              <w:rPr>
                <w:rFonts w:ascii="Times New Roman" w:hAnsi="Times New Roman"/>
              </w:rPr>
            </w:pPr>
            <w:r>
              <w:rPr>
                <w:rFonts w:ascii="Times New Roman" w:hAnsi="Times New Roman"/>
              </w:rPr>
              <w:t>7</w:t>
            </w:r>
          </w:p>
        </w:tc>
      </w:tr>
    </w:tbl>
    <w:p w:rsidR="00BA3D38" w:rsidRPr="00BA3D38" w:rsidRDefault="00BA3D38" w:rsidP="00BA3D38">
      <w:pPr>
        <w:pStyle w:val="ListParagraph"/>
        <w:numPr>
          <w:ilvl w:val="1"/>
          <w:numId w:val="5"/>
        </w:numPr>
        <w:rPr>
          <w:rFonts w:ascii="Times New Roman" w:hAnsi="Times New Roman"/>
          <w:b/>
        </w:rPr>
      </w:pPr>
      <w:r>
        <w:rPr>
          <w:rFonts w:ascii="Times New Roman" w:hAnsi="Times New Roman"/>
          <w:b/>
        </w:rPr>
        <w:t>Court Case Analysis</w:t>
      </w:r>
      <w:r w:rsidRPr="00BA3D38">
        <w:rPr>
          <w:rFonts w:ascii="Times New Roman" w:hAnsi="Times New Roman"/>
          <w:b/>
        </w:rPr>
        <w:t xml:space="preserve">– </w:t>
      </w:r>
      <w:r w:rsidRPr="00BA3D38">
        <w:rPr>
          <w:rFonts w:ascii="Times New Roman" w:hAnsi="Times New Roman"/>
        </w:rPr>
        <w:t xml:space="preserve">Students will analyze </w:t>
      </w:r>
      <w:r>
        <w:rPr>
          <w:rFonts w:ascii="Times New Roman" w:hAnsi="Times New Roman"/>
        </w:rPr>
        <w:t xml:space="preserve">and comprehend the impact of current court case law by presenting the fact summary, the summary of the judges’ decision, rationalization of </w:t>
      </w:r>
      <w:r>
        <w:rPr>
          <w:rFonts w:ascii="Times New Roman" w:hAnsi="Times New Roman"/>
        </w:rPr>
        <w:lastRenderedPageBreak/>
        <w:t>the decision based on the judges’ discussion, and personal reflection.</w:t>
      </w:r>
      <w:r w:rsidRPr="00BA3D38">
        <w:rPr>
          <w:rFonts w:ascii="Times New Roman" w:hAnsi="Times New Roman"/>
        </w:rPr>
        <w:t xml:space="preserve"> The mean will be 3.0 or higher on each indicator.  The analysis will have </w:t>
      </w:r>
      <w:r>
        <w:rPr>
          <w:rFonts w:ascii="Times New Roman" w:hAnsi="Times New Roman"/>
        </w:rPr>
        <w:t>five</w:t>
      </w:r>
      <w:r w:rsidRPr="00BA3D38">
        <w:rPr>
          <w:rFonts w:ascii="Times New Roman" w:hAnsi="Times New Roman"/>
        </w:rPr>
        <w:t xml:space="preserve"> indicators:</w:t>
      </w:r>
    </w:p>
    <w:p w:rsidR="00BA3D38" w:rsidRPr="00E6286B" w:rsidRDefault="00BA3D38" w:rsidP="00BA3D38">
      <w:pPr>
        <w:pStyle w:val="ListParagraph"/>
        <w:numPr>
          <w:ilvl w:val="2"/>
          <w:numId w:val="5"/>
        </w:numPr>
        <w:rPr>
          <w:rFonts w:ascii="Times New Roman" w:hAnsi="Times New Roman"/>
        </w:rPr>
      </w:pPr>
      <w:r>
        <w:rPr>
          <w:rFonts w:ascii="Times New Roman" w:hAnsi="Times New Roman"/>
        </w:rPr>
        <w:t>Correct Case Citation and References;</w:t>
      </w:r>
    </w:p>
    <w:p w:rsidR="00BA3D38" w:rsidRPr="00E6286B" w:rsidRDefault="00BA3D38" w:rsidP="00BA3D38">
      <w:pPr>
        <w:pStyle w:val="ListParagraph"/>
        <w:numPr>
          <w:ilvl w:val="2"/>
          <w:numId w:val="5"/>
        </w:numPr>
        <w:rPr>
          <w:rFonts w:ascii="Times New Roman" w:hAnsi="Times New Roman"/>
        </w:rPr>
      </w:pPr>
      <w:r>
        <w:rPr>
          <w:rFonts w:ascii="Times New Roman" w:hAnsi="Times New Roman"/>
        </w:rPr>
        <w:t>Facts of Case – pro and con;</w:t>
      </w:r>
    </w:p>
    <w:p w:rsidR="00BA3D38" w:rsidRDefault="00BA3D38" w:rsidP="00BA3D38">
      <w:pPr>
        <w:pStyle w:val="ListParagraph"/>
        <w:numPr>
          <w:ilvl w:val="2"/>
          <w:numId w:val="5"/>
        </w:numPr>
        <w:rPr>
          <w:rFonts w:ascii="Times New Roman" w:hAnsi="Times New Roman"/>
        </w:rPr>
      </w:pPr>
      <w:r>
        <w:rPr>
          <w:rFonts w:ascii="Times New Roman" w:hAnsi="Times New Roman"/>
        </w:rPr>
        <w:t>Decision(s) rendered;</w:t>
      </w:r>
    </w:p>
    <w:p w:rsidR="00BA3D38" w:rsidRDefault="00BA3D38" w:rsidP="00BA3D38">
      <w:pPr>
        <w:pStyle w:val="ListParagraph"/>
        <w:numPr>
          <w:ilvl w:val="2"/>
          <w:numId w:val="5"/>
        </w:numPr>
        <w:rPr>
          <w:rFonts w:ascii="Times New Roman" w:hAnsi="Times New Roman"/>
        </w:rPr>
      </w:pPr>
      <w:r>
        <w:rPr>
          <w:rFonts w:ascii="Times New Roman" w:hAnsi="Times New Roman"/>
        </w:rPr>
        <w:t>Rationale/Implications for the district, school, and classroom;</w:t>
      </w:r>
    </w:p>
    <w:p w:rsidR="00BA3D38" w:rsidRPr="00E6286B" w:rsidRDefault="00BA3D38" w:rsidP="00BA3D38">
      <w:pPr>
        <w:pStyle w:val="ListParagraph"/>
        <w:numPr>
          <w:ilvl w:val="2"/>
          <w:numId w:val="5"/>
        </w:numPr>
        <w:rPr>
          <w:rFonts w:ascii="Times New Roman" w:hAnsi="Times New Roman"/>
        </w:rPr>
      </w:pPr>
      <w:r>
        <w:rPr>
          <w:rFonts w:ascii="Times New Roman" w:hAnsi="Times New Roman"/>
        </w:rPr>
        <w:t xml:space="preserve">Personal Reflection.  </w:t>
      </w:r>
    </w:p>
    <w:p w:rsidR="00BA3D38" w:rsidRDefault="00BA3D38" w:rsidP="00BA3D38">
      <w:pPr>
        <w:pStyle w:val="NoSpacing"/>
        <w:ind w:left="1440" w:firstLine="720"/>
      </w:pPr>
      <w:r>
        <w:t xml:space="preserve">Table 5. Court Case Analysis </w:t>
      </w:r>
    </w:p>
    <w:tbl>
      <w:tblPr>
        <w:tblStyle w:val="TableGrid"/>
        <w:tblW w:w="0" w:type="auto"/>
        <w:tblInd w:w="2160" w:type="dxa"/>
        <w:tblLook w:val="04A0" w:firstRow="1" w:lastRow="0" w:firstColumn="1" w:lastColumn="0" w:noHBand="0" w:noVBand="1"/>
      </w:tblPr>
      <w:tblGrid>
        <w:gridCol w:w="2695"/>
        <w:gridCol w:w="1530"/>
        <w:gridCol w:w="1620"/>
        <w:gridCol w:w="1345"/>
      </w:tblGrid>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Indicators</w:t>
            </w:r>
          </w:p>
        </w:tc>
        <w:tc>
          <w:tcPr>
            <w:tcW w:w="1530" w:type="dxa"/>
          </w:tcPr>
          <w:p w:rsidR="00BA3D38" w:rsidRDefault="00BA3D38" w:rsidP="00FF2AD2">
            <w:pPr>
              <w:pStyle w:val="ListParagraph"/>
              <w:ind w:left="0"/>
              <w:jc w:val="center"/>
              <w:rPr>
                <w:rFonts w:ascii="Times New Roman" w:hAnsi="Times New Roman"/>
              </w:rPr>
            </w:pPr>
            <w:r>
              <w:rPr>
                <w:rFonts w:ascii="Times New Roman" w:hAnsi="Times New Roman"/>
              </w:rPr>
              <w:t>2015-2016</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2016-2017</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2017-2018</w:t>
            </w:r>
          </w:p>
        </w:tc>
      </w:tr>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Case Citation</w:t>
            </w:r>
          </w:p>
        </w:tc>
        <w:tc>
          <w:tcPr>
            <w:tcW w:w="1530" w:type="dxa"/>
          </w:tcPr>
          <w:p w:rsidR="00BA3D38" w:rsidRDefault="002A4CB2" w:rsidP="00FF2AD2">
            <w:pPr>
              <w:pStyle w:val="ListParagraph"/>
              <w:ind w:left="0"/>
              <w:jc w:val="center"/>
              <w:rPr>
                <w:rFonts w:ascii="Times New Roman" w:hAnsi="Times New Roman"/>
              </w:rPr>
            </w:pPr>
            <w:r>
              <w:rPr>
                <w:rFonts w:ascii="Times New Roman" w:hAnsi="Times New Roman"/>
              </w:rPr>
              <w:t>-</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r>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Facts of the Case</w:t>
            </w:r>
          </w:p>
        </w:tc>
        <w:tc>
          <w:tcPr>
            <w:tcW w:w="1530" w:type="dxa"/>
          </w:tcPr>
          <w:p w:rsidR="00BA3D38" w:rsidRDefault="002A4CB2" w:rsidP="00FF2AD2">
            <w:pPr>
              <w:pStyle w:val="ListParagraph"/>
              <w:ind w:left="0"/>
              <w:jc w:val="center"/>
              <w:rPr>
                <w:rFonts w:ascii="Times New Roman" w:hAnsi="Times New Roman"/>
              </w:rPr>
            </w:pPr>
            <w:r>
              <w:rPr>
                <w:rFonts w:ascii="Times New Roman" w:hAnsi="Times New Roman"/>
              </w:rPr>
              <w:t>-</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r>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Decision</w:t>
            </w:r>
          </w:p>
        </w:tc>
        <w:tc>
          <w:tcPr>
            <w:tcW w:w="1530" w:type="dxa"/>
          </w:tcPr>
          <w:p w:rsidR="00BA3D38" w:rsidRDefault="002A4CB2" w:rsidP="00FF2AD2">
            <w:pPr>
              <w:pStyle w:val="ListParagraph"/>
              <w:ind w:left="0"/>
              <w:jc w:val="center"/>
              <w:rPr>
                <w:rFonts w:ascii="Times New Roman" w:hAnsi="Times New Roman"/>
              </w:rPr>
            </w:pPr>
            <w:r>
              <w:rPr>
                <w:rFonts w:ascii="Times New Roman" w:hAnsi="Times New Roman"/>
              </w:rPr>
              <w:t>-</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r>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Rationale/Implications</w:t>
            </w:r>
          </w:p>
        </w:tc>
        <w:tc>
          <w:tcPr>
            <w:tcW w:w="1530" w:type="dxa"/>
          </w:tcPr>
          <w:p w:rsidR="00BA3D38" w:rsidRDefault="002A4CB2" w:rsidP="00FF2AD2">
            <w:pPr>
              <w:pStyle w:val="ListParagraph"/>
              <w:ind w:left="0"/>
              <w:jc w:val="center"/>
              <w:rPr>
                <w:rFonts w:ascii="Times New Roman" w:hAnsi="Times New Roman"/>
              </w:rPr>
            </w:pPr>
            <w:r>
              <w:rPr>
                <w:rFonts w:ascii="Times New Roman" w:hAnsi="Times New Roman"/>
              </w:rPr>
              <w:t>-</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r>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Reflection</w:t>
            </w:r>
          </w:p>
        </w:tc>
        <w:tc>
          <w:tcPr>
            <w:tcW w:w="1530" w:type="dxa"/>
          </w:tcPr>
          <w:p w:rsidR="00BA3D38" w:rsidRDefault="002A4CB2" w:rsidP="00FF2AD2">
            <w:pPr>
              <w:pStyle w:val="ListParagraph"/>
              <w:ind w:left="0"/>
              <w:jc w:val="center"/>
              <w:rPr>
                <w:rFonts w:ascii="Times New Roman" w:hAnsi="Times New Roman"/>
              </w:rPr>
            </w:pPr>
            <w:r>
              <w:rPr>
                <w:rFonts w:ascii="Times New Roman" w:hAnsi="Times New Roman"/>
              </w:rPr>
              <w:t>-</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4.00</w:t>
            </w:r>
          </w:p>
        </w:tc>
      </w:tr>
      <w:tr w:rsidR="00BA3D38" w:rsidTr="00FF2AD2">
        <w:tc>
          <w:tcPr>
            <w:tcW w:w="2695" w:type="dxa"/>
          </w:tcPr>
          <w:p w:rsidR="00BA3D38" w:rsidRDefault="00BA3D38" w:rsidP="00FF2AD2">
            <w:pPr>
              <w:pStyle w:val="ListParagraph"/>
              <w:ind w:left="0"/>
              <w:rPr>
                <w:rFonts w:ascii="Times New Roman" w:hAnsi="Times New Roman"/>
              </w:rPr>
            </w:pPr>
            <w:r>
              <w:rPr>
                <w:rFonts w:ascii="Times New Roman" w:hAnsi="Times New Roman"/>
              </w:rPr>
              <w:t>N=</w:t>
            </w:r>
          </w:p>
        </w:tc>
        <w:tc>
          <w:tcPr>
            <w:tcW w:w="1530" w:type="dxa"/>
          </w:tcPr>
          <w:p w:rsidR="00BA3D38" w:rsidRDefault="002A4CB2" w:rsidP="00FF2AD2">
            <w:pPr>
              <w:pStyle w:val="ListParagraph"/>
              <w:ind w:left="0"/>
              <w:jc w:val="center"/>
              <w:rPr>
                <w:rFonts w:ascii="Times New Roman" w:hAnsi="Times New Roman"/>
              </w:rPr>
            </w:pPr>
            <w:r>
              <w:rPr>
                <w:rFonts w:ascii="Times New Roman" w:hAnsi="Times New Roman"/>
              </w:rPr>
              <w:t>0</w:t>
            </w:r>
          </w:p>
        </w:tc>
        <w:tc>
          <w:tcPr>
            <w:tcW w:w="1620" w:type="dxa"/>
          </w:tcPr>
          <w:p w:rsidR="00BA3D38" w:rsidRDefault="00BA3D38" w:rsidP="00FF2AD2">
            <w:pPr>
              <w:pStyle w:val="ListParagraph"/>
              <w:ind w:left="0"/>
              <w:jc w:val="center"/>
              <w:rPr>
                <w:rFonts w:ascii="Times New Roman" w:hAnsi="Times New Roman"/>
              </w:rPr>
            </w:pPr>
            <w:r>
              <w:rPr>
                <w:rFonts w:ascii="Times New Roman" w:hAnsi="Times New Roman"/>
              </w:rPr>
              <w:t>2</w:t>
            </w:r>
          </w:p>
        </w:tc>
        <w:tc>
          <w:tcPr>
            <w:tcW w:w="1345" w:type="dxa"/>
          </w:tcPr>
          <w:p w:rsidR="00BA3D38" w:rsidRDefault="00BA3D38" w:rsidP="00FF2AD2">
            <w:pPr>
              <w:pStyle w:val="ListParagraph"/>
              <w:ind w:left="0"/>
              <w:jc w:val="center"/>
              <w:rPr>
                <w:rFonts w:ascii="Times New Roman" w:hAnsi="Times New Roman"/>
              </w:rPr>
            </w:pPr>
            <w:r>
              <w:rPr>
                <w:rFonts w:ascii="Times New Roman" w:hAnsi="Times New Roman"/>
              </w:rPr>
              <w:t>4</w:t>
            </w:r>
          </w:p>
        </w:tc>
      </w:tr>
    </w:tbl>
    <w:p w:rsidR="00B35F9F" w:rsidRPr="00AB5928" w:rsidRDefault="00B35F9F" w:rsidP="00AB5928">
      <w:pPr>
        <w:pStyle w:val="ListParagraph"/>
        <w:numPr>
          <w:ilvl w:val="1"/>
          <w:numId w:val="5"/>
        </w:numPr>
        <w:rPr>
          <w:rFonts w:ascii="Times New Roman" w:hAnsi="Times New Roman"/>
          <w:b/>
        </w:rPr>
      </w:pPr>
      <w:r w:rsidRPr="00AB5928">
        <w:rPr>
          <w:rFonts w:ascii="Times New Roman" w:hAnsi="Times New Roman"/>
          <w:b/>
        </w:rPr>
        <w:t xml:space="preserve">Logic Model Project – </w:t>
      </w:r>
      <w:r w:rsidRPr="00AB5928">
        <w:rPr>
          <w:rFonts w:ascii="Times New Roman" w:hAnsi="Times New Roman"/>
        </w:rPr>
        <w:t>Students will analyze and comprehend the impact of a highly effective program model through the use of a logic model rubric. The mean will be 3.0 or higher on each indicator.  The analysis will have ten indicators:</w:t>
      </w:r>
    </w:p>
    <w:p w:rsidR="00B35F9F" w:rsidRPr="00E6286B" w:rsidRDefault="00B35F9F" w:rsidP="00AB5928">
      <w:pPr>
        <w:pStyle w:val="ListParagraph"/>
        <w:numPr>
          <w:ilvl w:val="2"/>
          <w:numId w:val="5"/>
        </w:numPr>
        <w:rPr>
          <w:rFonts w:ascii="Times New Roman" w:hAnsi="Times New Roman"/>
        </w:rPr>
      </w:pPr>
      <w:r>
        <w:rPr>
          <w:rFonts w:ascii="Times New Roman" w:hAnsi="Times New Roman"/>
        </w:rPr>
        <w:t>Statement of the model’s rationale;</w:t>
      </w:r>
    </w:p>
    <w:p w:rsidR="00B35F9F" w:rsidRPr="00E6286B" w:rsidRDefault="00B35F9F" w:rsidP="00AB5928">
      <w:pPr>
        <w:pStyle w:val="ListParagraph"/>
        <w:numPr>
          <w:ilvl w:val="2"/>
          <w:numId w:val="5"/>
        </w:numPr>
        <w:rPr>
          <w:rFonts w:ascii="Times New Roman" w:hAnsi="Times New Roman"/>
        </w:rPr>
      </w:pPr>
      <w:r>
        <w:rPr>
          <w:rFonts w:ascii="Times New Roman" w:hAnsi="Times New Roman"/>
        </w:rPr>
        <w:t>Inputs into the model program;</w:t>
      </w:r>
    </w:p>
    <w:p w:rsidR="00B35F9F" w:rsidRDefault="00B35F9F" w:rsidP="00AB5928">
      <w:pPr>
        <w:pStyle w:val="ListParagraph"/>
        <w:numPr>
          <w:ilvl w:val="2"/>
          <w:numId w:val="5"/>
        </w:numPr>
        <w:rPr>
          <w:rFonts w:ascii="Times New Roman" w:hAnsi="Times New Roman"/>
        </w:rPr>
      </w:pPr>
      <w:r>
        <w:rPr>
          <w:rFonts w:ascii="Times New Roman" w:hAnsi="Times New Roman"/>
        </w:rPr>
        <w:t>Description of the model’s process;</w:t>
      </w:r>
    </w:p>
    <w:p w:rsidR="00B35F9F" w:rsidRPr="00A942B2" w:rsidRDefault="00B35F9F" w:rsidP="00AB5928">
      <w:pPr>
        <w:pStyle w:val="ListParagraph"/>
        <w:numPr>
          <w:ilvl w:val="2"/>
          <w:numId w:val="5"/>
        </w:numPr>
        <w:rPr>
          <w:rFonts w:ascii="Times New Roman" w:hAnsi="Times New Roman"/>
        </w:rPr>
      </w:pPr>
      <w:r>
        <w:rPr>
          <w:rFonts w:ascii="Times New Roman" w:hAnsi="Times New Roman"/>
        </w:rPr>
        <w:t>Description and analysis of the model’s outcomes</w:t>
      </w:r>
      <w:r w:rsidRPr="00A942B2">
        <w:rPr>
          <w:rFonts w:ascii="Times New Roman" w:hAnsi="Times New Roman"/>
        </w:rPr>
        <w:t>;</w:t>
      </w:r>
    </w:p>
    <w:p w:rsidR="00B35F9F" w:rsidRDefault="00B35F9F" w:rsidP="00AB5928">
      <w:pPr>
        <w:pStyle w:val="ListParagraph"/>
        <w:numPr>
          <w:ilvl w:val="2"/>
          <w:numId w:val="5"/>
        </w:numPr>
        <w:rPr>
          <w:rFonts w:ascii="Times New Roman" w:hAnsi="Times New Roman"/>
        </w:rPr>
      </w:pPr>
      <w:r>
        <w:rPr>
          <w:rFonts w:ascii="Times New Roman" w:hAnsi="Times New Roman"/>
        </w:rPr>
        <w:t>Outline the participants’ relationships;</w:t>
      </w:r>
    </w:p>
    <w:p w:rsidR="00B35F9F" w:rsidRDefault="00B35F9F" w:rsidP="00AB5928">
      <w:pPr>
        <w:pStyle w:val="ListParagraph"/>
        <w:numPr>
          <w:ilvl w:val="2"/>
          <w:numId w:val="5"/>
        </w:numPr>
        <w:rPr>
          <w:rFonts w:ascii="Times New Roman" w:hAnsi="Times New Roman"/>
        </w:rPr>
      </w:pPr>
      <w:r>
        <w:rPr>
          <w:rFonts w:ascii="Times New Roman" w:hAnsi="Times New Roman"/>
        </w:rPr>
        <w:t>Evaluate the presentation effectiveness;</w:t>
      </w:r>
    </w:p>
    <w:p w:rsidR="00B35F9F" w:rsidRDefault="00B35F9F" w:rsidP="00AB5928">
      <w:pPr>
        <w:pStyle w:val="ListParagraph"/>
        <w:numPr>
          <w:ilvl w:val="2"/>
          <w:numId w:val="5"/>
        </w:numPr>
        <w:rPr>
          <w:rFonts w:ascii="Times New Roman" w:hAnsi="Times New Roman"/>
        </w:rPr>
      </w:pPr>
      <w:r>
        <w:rPr>
          <w:rFonts w:ascii="Times New Roman" w:hAnsi="Times New Roman"/>
        </w:rPr>
        <w:t>Evaluate the contributions made;</w:t>
      </w:r>
    </w:p>
    <w:p w:rsidR="00B35F9F" w:rsidRDefault="00B35F9F" w:rsidP="00AB5928">
      <w:pPr>
        <w:pStyle w:val="ListParagraph"/>
        <w:numPr>
          <w:ilvl w:val="2"/>
          <w:numId w:val="5"/>
        </w:numPr>
        <w:rPr>
          <w:rFonts w:ascii="Times New Roman" w:hAnsi="Times New Roman"/>
        </w:rPr>
      </w:pPr>
      <w:r>
        <w:rPr>
          <w:rFonts w:ascii="Times New Roman" w:hAnsi="Times New Roman"/>
        </w:rPr>
        <w:t>Evaluate the timeliness of the model;</w:t>
      </w:r>
    </w:p>
    <w:p w:rsidR="00B35F9F" w:rsidRDefault="00B35F9F" w:rsidP="00AB5928">
      <w:pPr>
        <w:pStyle w:val="ListParagraph"/>
        <w:numPr>
          <w:ilvl w:val="2"/>
          <w:numId w:val="5"/>
        </w:numPr>
        <w:rPr>
          <w:rFonts w:ascii="Times New Roman" w:hAnsi="Times New Roman"/>
        </w:rPr>
      </w:pPr>
      <w:r>
        <w:rPr>
          <w:rFonts w:ascii="Times New Roman" w:hAnsi="Times New Roman"/>
        </w:rPr>
        <w:t>Summarize the model’s performance;</w:t>
      </w:r>
    </w:p>
    <w:p w:rsidR="00B35F9F" w:rsidRPr="00E6286B" w:rsidRDefault="00B35F9F" w:rsidP="00AB5928">
      <w:pPr>
        <w:pStyle w:val="ListParagraph"/>
        <w:numPr>
          <w:ilvl w:val="2"/>
          <w:numId w:val="5"/>
        </w:numPr>
        <w:rPr>
          <w:rFonts w:ascii="Times New Roman" w:hAnsi="Times New Roman"/>
        </w:rPr>
      </w:pPr>
      <w:r>
        <w:rPr>
          <w:rFonts w:ascii="Times New Roman" w:hAnsi="Times New Roman"/>
        </w:rPr>
        <w:t xml:space="preserve">Describe the cooperative elements. </w:t>
      </w:r>
    </w:p>
    <w:p w:rsidR="00B35F9F" w:rsidRDefault="00B35F9F" w:rsidP="00B35F9F">
      <w:pPr>
        <w:pStyle w:val="NoSpacing"/>
        <w:ind w:left="1440" w:firstLine="720"/>
      </w:pPr>
      <w:r>
        <w:t>Table 6. Logic Model Project</w:t>
      </w:r>
    </w:p>
    <w:tbl>
      <w:tblPr>
        <w:tblStyle w:val="TableGrid"/>
        <w:tblW w:w="0" w:type="auto"/>
        <w:tblInd w:w="2160" w:type="dxa"/>
        <w:tblLook w:val="04A0" w:firstRow="1" w:lastRow="0" w:firstColumn="1" w:lastColumn="0" w:noHBand="0" w:noVBand="1"/>
      </w:tblPr>
      <w:tblGrid>
        <w:gridCol w:w="2695"/>
        <w:gridCol w:w="1530"/>
        <w:gridCol w:w="1620"/>
        <w:gridCol w:w="1345"/>
      </w:tblGrid>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Indicators</w:t>
            </w:r>
          </w:p>
        </w:tc>
        <w:tc>
          <w:tcPr>
            <w:tcW w:w="1530" w:type="dxa"/>
          </w:tcPr>
          <w:p w:rsidR="00B35F9F" w:rsidRDefault="00B35F9F" w:rsidP="005261DB">
            <w:pPr>
              <w:pStyle w:val="ListParagraph"/>
              <w:ind w:left="0"/>
              <w:jc w:val="center"/>
              <w:rPr>
                <w:rFonts w:ascii="Times New Roman" w:hAnsi="Times New Roman"/>
              </w:rPr>
            </w:pPr>
            <w:r>
              <w:rPr>
                <w:rFonts w:ascii="Times New Roman" w:hAnsi="Times New Roman"/>
              </w:rPr>
              <w:t>2015-2016</w:t>
            </w:r>
          </w:p>
        </w:tc>
        <w:tc>
          <w:tcPr>
            <w:tcW w:w="1620" w:type="dxa"/>
          </w:tcPr>
          <w:p w:rsidR="00B35F9F" w:rsidRDefault="00B35F9F" w:rsidP="005261DB">
            <w:pPr>
              <w:pStyle w:val="ListParagraph"/>
              <w:ind w:left="0"/>
              <w:jc w:val="center"/>
              <w:rPr>
                <w:rFonts w:ascii="Times New Roman" w:hAnsi="Times New Roman"/>
              </w:rPr>
            </w:pPr>
            <w:r>
              <w:rPr>
                <w:rFonts w:ascii="Times New Roman" w:hAnsi="Times New Roman"/>
              </w:rPr>
              <w:t>2016-2017</w:t>
            </w:r>
          </w:p>
        </w:tc>
        <w:tc>
          <w:tcPr>
            <w:tcW w:w="1345" w:type="dxa"/>
          </w:tcPr>
          <w:p w:rsidR="00B35F9F" w:rsidRDefault="00B35F9F" w:rsidP="005261DB">
            <w:pPr>
              <w:pStyle w:val="ListParagraph"/>
              <w:ind w:left="0"/>
              <w:jc w:val="center"/>
              <w:rPr>
                <w:rFonts w:ascii="Times New Roman" w:hAnsi="Times New Roman"/>
              </w:rPr>
            </w:pPr>
            <w:r>
              <w:rPr>
                <w:rFonts w:ascii="Times New Roman" w:hAnsi="Times New Roman"/>
              </w:rPr>
              <w:t>2017-2018</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Statement of Rationale</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3.24</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3.32</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Inputs</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3.93</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3.12</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Process</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3.89</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3.04</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Outcomes</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3.92</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2.96</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3.67</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Relationships</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3.86</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3.17</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Presentation</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3.61</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3.36</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Contribution</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3.83</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3.43</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3.67</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Timeliness</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3.32</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3.08</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3.67</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Performance</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3.82</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3.17</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Cooperation</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3.86</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3.32</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4.00</w:t>
            </w:r>
          </w:p>
        </w:tc>
      </w:tr>
      <w:tr w:rsidR="00B35F9F" w:rsidTr="005261DB">
        <w:tc>
          <w:tcPr>
            <w:tcW w:w="2695" w:type="dxa"/>
          </w:tcPr>
          <w:p w:rsidR="00B35F9F" w:rsidRDefault="00B35F9F" w:rsidP="005261DB">
            <w:pPr>
              <w:pStyle w:val="ListParagraph"/>
              <w:ind w:left="0"/>
              <w:rPr>
                <w:rFonts w:ascii="Times New Roman" w:hAnsi="Times New Roman"/>
              </w:rPr>
            </w:pPr>
            <w:r>
              <w:rPr>
                <w:rFonts w:ascii="Times New Roman" w:hAnsi="Times New Roman"/>
              </w:rPr>
              <w:t>N =</w:t>
            </w:r>
          </w:p>
        </w:tc>
        <w:tc>
          <w:tcPr>
            <w:tcW w:w="1530" w:type="dxa"/>
          </w:tcPr>
          <w:p w:rsidR="00B35F9F" w:rsidRDefault="0066368B" w:rsidP="005261DB">
            <w:pPr>
              <w:pStyle w:val="ListParagraph"/>
              <w:ind w:left="0"/>
              <w:jc w:val="center"/>
              <w:rPr>
                <w:rFonts w:ascii="Times New Roman" w:hAnsi="Times New Roman"/>
              </w:rPr>
            </w:pPr>
            <w:r>
              <w:rPr>
                <w:rFonts w:ascii="Times New Roman" w:hAnsi="Times New Roman"/>
              </w:rPr>
              <w:t>75</w:t>
            </w:r>
          </w:p>
        </w:tc>
        <w:tc>
          <w:tcPr>
            <w:tcW w:w="1620" w:type="dxa"/>
          </w:tcPr>
          <w:p w:rsidR="00B35F9F" w:rsidRDefault="00F56524" w:rsidP="005261DB">
            <w:pPr>
              <w:pStyle w:val="ListParagraph"/>
              <w:ind w:left="0"/>
              <w:jc w:val="center"/>
              <w:rPr>
                <w:rFonts w:ascii="Times New Roman" w:hAnsi="Times New Roman"/>
              </w:rPr>
            </w:pPr>
            <w:r>
              <w:rPr>
                <w:rFonts w:ascii="Times New Roman" w:hAnsi="Times New Roman"/>
              </w:rPr>
              <w:t>25</w:t>
            </w:r>
          </w:p>
        </w:tc>
        <w:tc>
          <w:tcPr>
            <w:tcW w:w="1345" w:type="dxa"/>
          </w:tcPr>
          <w:p w:rsidR="00B35F9F" w:rsidRDefault="001E6063" w:rsidP="005261DB">
            <w:pPr>
              <w:pStyle w:val="ListParagraph"/>
              <w:ind w:left="0"/>
              <w:jc w:val="center"/>
              <w:rPr>
                <w:rFonts w:ascii="Times New Roman" w:hAnsi="Times New Roman"/>
              </w:rPr>
            </w:pPr>
            <w:r>
              <w:rPr>
                <w:rFonts w:ascii="Times New Roman" w:hAnsi="Times New Roman"/>
              </w:rPr>
              <w:t>3</w:t>
            </w:r>
          </w:p>
        </w:tc>
      </w:tr>
    </w:tbl>
    <w:p w:rsidR="006A0077" w:rsidRDefault="006A0077" w:rsidP="00D15B52">
      <w:pPr>
        <w:rPr>
          <w:rFonts w:ascii="Times New Roman" w:hAnsi="Times New Roman"/>
          <w:b/>
        </w:rPr>
      </w:pPr>
    </w:p>
    <w:p w:rsidR="00EA6D77" w:rsidRDefault="00EA6D77" w:rsidP="00EA6D77">
      <w:r>
        <w:t xml:space="preserve">2. </w:t>
      </w:r>
      <w:r w:rsidRPr="004A4E08">
        <w:rPr>
          <w:b/>
        </w:rPr>
        <w:t>What students learned as documented by learning measurements?</w:t>
      </w:r>
      <w:r>
        <w:t xml:space="preserve"> </w:t>
      </w:r>
    </w:p>
    <w:p w:rsidR="00EA6D77" w:rsidRDefault="00EA6D77" w:rsidP="00EA6D77">
      <w:r>
        <w:t xml:space="preserve">The </w:t>
      </w:r>
      <w:r w:rsidR="000717B6">
        <w:t>Ed.S.</w:t>
      </w:r>
      <w:r>
        <w:t xml:space="preserve"> Educational Leadership program is a degree designed to advance leadership best practices for administrators working in a P-12 setting. As demonstrated by the SLO’s, educators learn to design and implement action plans based on research findings to improve school and community climate and culture, curriculum development, student achievement by reviewing data, and professional development.</w:t>
      </w:r>
    </w:p>
    <w:p w:rsidR="000717B6" w:rsidRDefault="000717B6" w:rsidP="00EA6D77">
      <w:pPr>
        <w:rPr>
          <w:b/>
        </w:rPr>
      </w:pPr>
    </w:p>
    <w:p w:rsidR="00EA6D77" w:rsidRDefault="00EA6D77" w:rsidP="00EA6D77">
      <w:pPr>
        <w:rPr>
          <w:b/>
        </w:rPr>
      </w:pPr>
      <w:r w:rsidRPr="00797D7D">
        <w:lastRenderedPageBreak/>
        <w:t>3.</w:t>
      </w:r>
      <w:r w:rsidRPr="004A4E08">
        <w:rPr>
          <w:b/>
        </w:rPr>
        <w:t xml:space="preserve"> Documented evidence of what students learned and did not learn based on SLOs. What students learned? </w:t>
      </w:r>
    </w:p>
    <w:p w:rsidR="00EA6D77" w:rsidRDefault="000717B6" w:rsidP="00EA6D77">
      <w:r>
        <w:t>Ed.S.</w:t>
      </w:r>
      <w:r w:rsidR="00EA6D77">
        <w:rPr>
          <w:b/>
        </w:rPr>
        <w:t xml:space="preserve"> </w:t>
      </w:r>
      <w:r w:rsidR="00EA6D77" w:rsidRPr="004A4E08">
        <w:t xml:space="preserve">Educational Leadership student results reported high scores when analyzing program components, especially in demonstrating knowledge and application when completing the Logic Model (overall mean =3.93), developing the Four Dimensions of Leadership project (overall mean = 3.93), and developing a professional development plan (overall mean =3.93). </w:t>
      </w:r>
    </w:p>
    <w:p w:rsidR="00EA6D77" w:rsidRDefault="00EA6D77" w:rsidP="00EA6D77">
      <w:r>
        <w:t xml:space="preserve">Based on data analysis, the SLOs that students scored the lowest on were designing an action plan based on current data analysis (overall mean=3.85). </w:t>
      </w:r>
    </w:p>
    <w:p w:rsidR="000717B6" w:rsidRDefault="000717B6" w:rsidP="00EA6D77">
      <w:pPr>
        <w:rPr>
          <w:b/>
        </w:rPr>
      </w:pPr>
    </w:p>
    <w:p w:rsidR="00EA6D77" w:rsidRDefault="00EA6D77" w:rsidP="00EA6D77">
      <w:pPr>
        <w:rPr>
          <w:b/>
        </w:rPr>
      </w:pPr>
      <w:r w:rsidRPr="00797D7D">
        <w:t>4.</w:t>
      </w:r>
      <w:r w:rsidRPr="007C7CFE">
        <w:rPr>
          <w:b/>
        </w:rPr>
        <w:t xml:space="preserve"> Evidence of continuing appropriate programmatic SLOs. </w:t>
      </w:r>
    </w:p>
    <w:p w:rsidR="00EA6D77" w:rsidRDefault="00EA6D77" w:rsidP="00EA6D77">
      <w:r w:rsidRPr="007C7CFE">
        <w:t xml:space="preserve">Based on all measures of central tendency, none of the ten SLO’s </w:t>
      </w:r>
      <w:r w:rsidR="00AD4E06">
        <w:t xml:space="preserve">has </w:t>
      </w:r>
      <w:r w:rsidRPr="007C7CFE">
        <w:t xml:space="preserve">been revised according to student growth analysis in the courses. </w:t>
      </w:r>
      <w:bookmarkStart w:id="0" w:name="_GoBack"/>
      <w:bookmarkEnd w:id="0"/>
    </w:p>
    <w:p w:rsidR="000717B6" w:rsidRDefault="000717B6" w:rsidP="00EA6D77">
      <w:pPr>
        <w:rPr>
          <w:b/>
        </w:rPr>
      </w:pPr>
    </w:p>
    <w:p w:rsidR="00EA6D77" w:rsidRDefault="00EA6D77" w:rsidP="00EA6D77">
      <w:r w:rsidRPr="00797D7D">
        <w:t>5.</w:t>
      </w:r>
      <w:r w:rsidRPr="007C7CFE">
        <w:rPr>
          <w:b/>
        </w:rPr>
        <w:t xml:space="preserve"> Evidence of programmatic revision or improvement for weak results on SLOs</w:t>
      </w:r>
      <w:r>
        <w:t xml:space="preserve">. </w:t>
      </w:r>
    </w:p>
    <w:p w:rsidR="00EA6D77" w:rsidRDefault="00EA6D77" w:rsidP="00EA6D77">
      <w:r>
        <w:t>Based on evidence of programmatic evaluation, revisions and improvements have been made in the following areas:</w:t>
      </w:r>
    </w:p>
    <w:p w:rsidR="00EA6D77" w:rsidRDefault="00EA6D77" w:rsidP="00EA6D77">
      <w:pPr>
        <w:pStyle w:val="ListParagraph"/>
        <w:numPr>
          <w:ilvl w:val="0"/>
          <w:numId w:val="4"/>
        </w:numPr>
        <w:spacing w:after="160" w:line="259" w:lineRule="auto"/>
        <w:contextualSpacing/>
      </w:pPr>
      <w:r>
        <w:t>All SLOs have been updated to reflect the new Professional Standards for Educational Leaders.</w:t>
      </w:r>
    </w:p>
    <w:p w:rsidR="00EA6D77" w:rsidRDefault="00EA6D77" w:rsidP="00EA6D77">
      <w:pPr>
        <w:pStyle w:val="ListParagraph"/>
        <w:numPr>
          <w:ilvl w:val="0"/>
          <w:numId w:val="4"/>
        </w:numPr>
        <w:spacing w:after="160" w:line="259" w:lineRule="auto"/>
        <w:contextualSpacing/>
      </w:pPr>
      <w:r>
        <w:t>New textbooks were added to EDL 607 and EDL 602 to include assignments that include the newest research available.</w:t>
      </w:r>
    </w:p>
    <w:p w:rsidR="00EA6D77" w:rsidRDefault="00EA6D77" w:rsidP="00EA6D77">
      <w:pPr>
        <w:pStyle w:val="ListParagraph"/>
        <w:numPr>
          <w:ilvl w:val="0"/>
          <w:numId w:val="4"/>
        </w:numPr>
        <w:spacing w:after="160" w:line="259" w:lineRule="auto"/>
        <w:contextualSpacing/>
      </w:pPr>
      <w:r>
        <w:t>Assignments and course content for EDL 605 were developed to reflect the Mississippi New Teacher Assessment tool (MS Educator and Professional Growth System).</w:t>
      </w:r>
    </w:p>
    <w:p w:rsidR="00EA6D77" w:rsidRPr="007C7CFE" w:rsidRDefault="00EA6D77" w:rsidP="00EA6D77">
      <w:pPr>
        <w:pStyle w:val="ListParagraph"/>
        <w:numPr>
          <w:ilvl w:val="0"/>
          <w:numId w:val="4"/>
        </w:numPr>
        <w:spacing w:after="160" w:line="259" w:lineRule="auto"/>
        <w:contextualSpacing/>
      </w:pPr>
      <w:r>
        <w:t xml:space="preserve">Video content presentations and weekly overviews were added to course presentations in Canvas. </w:t>
      </w:r>
    </w:p>
    <w:p w:rsidR="00D15B52" w:rsidRDefault="00D15B52" w:rsidP="00EA6D77">
      <w:pPr>
        <w:rPr>
          <w:rFonts w:ascii="Times New Roman" w:hAnsi="Times New Roman"/>
          <w:b/>
        </w:rPr>
      </w:pPr>
    </w:p>
    <w:sectPr w:rsidR="00D1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4C02"/>
    <w:multiLevelType w:val="hybridMultilevel"/>
    <w:tmpl w:val="6ED8E03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9D3A97"/>
    <w:multiLevelType w:val="hybridMultilevel"/>
    <w:tmpl w:val="5B46DE2A"/>
    <w:lvl w:ilvl="0" w:tplc="4A76E3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01C7C"/>
    <w:multiLevelType w:val="hybridMultilevel"/>
    <w:tmpl w:val="878226B4"/>
    <w:lvl w:ilvl="0" w:tplc="E7A08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06D5E"/>
    <w:multiLevelType w:val="hybridMultilevel"/>
    <w:tmpl w:val="C2466C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8C6A55"/>
    <w:multiLevelType w:val="hybridMultilevel"/>
    <w:tmpl w:val="3F7A7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7A5492"/>
    <w:multiLevelType w:val="hybridMultilevel"/>
    <w:tmpl w:val="77A80E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0B6D83"/>
    <w:multiLevelType w:val="hybridMultilevel"/>
    <w:tmpl w:val="C2466C64"/>
    <w:lvl w:ilvl="0" w:tplc="04090011">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150720"/>
    <w:multiLevelType w:val="hybridMultilevel"/>
    <w:tmpl w:val="CC12753A"/>
    <w:lvl w:ilvl="0" w:tplc="E40C34E6">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32182"/>
    <w:multiLevelType w:val="hybridMultilevel"/>
    <w:tmpl w:val="6F849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B22889"/>
    <w:multiLevelType w:val="hybridMultilevel"/>
    <w:tmpl w:val="03E01BF6"/>
    <w:lvl w:ilvl="0" w:tplc="8D9E5A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
  </w:num>
  <w:num w:numId="3">
    <w:abstractNumId w:val="7"/>
  </w:num>
  <w:num w:numId="4">
    <w:abstractNumId w:val="2"/>
  </w:num>
  <w:num w:numId="5">
    <w:abstractNumId w:val="6"/>
  </w:num>
  <w:num w:numId="6">
    <w:abstractNumId w:val="3"/>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52"/>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17B6"/>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063"/>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A4CB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4633"/>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7B"/>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368B"/>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0077"/>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73F"/>
    <w:rsid w:val="00782C44"/>
    <w:rsid w:val="00783615"/>
    <w:rsid w:val="00783E42"/>
    <w:rsid w:val="00784B8F"/>
    <w:rsid w:val="00785563"/>
    <w:rsid w:val="00785CB3"/>
    <w:rsid w:val="00786928"/>
    <w:rsid w:val="0079076F"/>
    <w:rsid w:val="007907E2"/>
    <w:rsid w:val="00792A05"/>
    <w:rsid w:val="00793A73"/>
    <w:rsid w:val="00794275"/>
    <w:rsid w:val="00797D7D"/>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C6C"/>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09A8"/>
    <w:rsid w:val="00903BF4"/>
    <w:rsid w:val="00905CF8"/>
    <w:rsid w:val="00906A63"/>
    <w:rsid w:val="0090787A"/>
    <w:rsid w:val="009107FC"/>
    <w:rsid w:val="00913305"/>
    <w:rsid w:val="00913341"/>
    <w:rsid w:val="0091474E"/>
    <w:rsid w:val="009157EA"/>
    <w:rsid w:val="0091594D"/>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1E68"/>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28"/>
    <w:rsid w:val="00AB59D4"/>
    <w:rsid w:val="00AC04C9"/>
    <w:rsid w:val="00AC253A"/>
    <w:rsid w:val="00AC3224"/>
    <w:rsid w:val="00AD2DE1"/>
    <w:rsid w:val="00AD330B"/>
    <w:rsid w:val="00AD3365"/>
    <w:rsid w:val="00AD4E06"/>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5F9F"/>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3D3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5B52"/>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369B"/>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3025"/>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6D7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5249E"/>
    <w:rsid w:val="00F56524"/>
    <w:rsid w:val="00F57B12"/>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CB27-3C42-4A16-BEAC-087158B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52"/>
    <w:pPr>
      <w:ind w:left="720"/>
    </w:pPr>
  </w:style>
  <w:style w:type="paragraph" w:styleId="NoSpacing">
    <w:name w:val="No Spacing"/>
    <w:uiPriority w:val="1"/>
    <w:qFormat/>
    <w:rsid w:val="00797D7D"/>
    <w:pPr>
      <w:spacing w:after="0" w:line="240" w:lineRule="auto"/>
    </w:pPr>
    <w:rPr>
      <w:sz w:val="24"/>
    </w:rPr>
  </w:style>
  <w:style w:type="table" w:styleId="TableGrid">
    <w:name w:val="Table Grid"/>
    <w:basedOn w:val="TableNormal"/>
    <w:uiPriority w:val="39"/>
    <w:rsid w:val="0079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3</cp:revision>
  <dcterms:created xsi:type="dcterms:W3CDTF">2018-01-22T20:59:00Z</dcterms:created>
  <dcterms:modified xsi:type="dcterms:W3CDTF">2018-02-26T17:23:00Z</dcterms:modified>
</cp:coreProperties>
</file>