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78AF" w:rsidRDefault="007A78AF" w:rsidP="007A78AF">
      <w:pPr>
        <w:jc w:val="center"/>
        <w:rPr>
          <w:rFonts w:ascii="Times New Roman" w:hAnsi="Times New Roman"/>
          <w:b/>
        </w:rPr>
      </w:pPr>
      <w:r>
        <w:rPr>
          <w:rFonts w:ascii="Times New Roman" w:hAnsi="Times New Roman"/>
          <w:b/>
        </w:rPr>
        <w:t>PROGRAM ASSESSMENT REPORTS</w:t>
      </w:r>
    </w:p>
    <w:p w:rsidR="007A78AF" w:rsidRDefault="007A78AF" w:rsidP="007A78AF">
      <w:pPr>
        <w:jc w:val="center"/>
        <w:rPr>
          <w:rFonts w:ascii="Times New Roman" w:hAnsi="Times New Roman"/>
          <w:b/>
        </w:rPr>
      </w:pPr>
      <w:r>
        <w:rPr>
          <w:rFonts w:ascii="Times New Roman" w:hAnsi="Times New Roman"/>
          <w:b/>
        </w:rPr>
        <w:t xml:space="preserve">SCHOOL OF EDUCATION </w:t>
      </w:r>
    </w:p>
    <w:p w:rsidR="007A78AF" w:rsidRDefault="007A78AF" w:rsidP="007A78AF">
      <w:pPr>
        <w:jc w:val="center"/>
        <w:rPr>
          <w:rFonts w:ascii="Times New Roman" w:hAnsi="Times New Roman"/>
          <w:b/>
        </w:rPr>
      </w:pPr>
      <w:r>
        <w:rPr>
          <w:rFonts w:ascii="Times New Roman" w:hAnsi="Times New Roman"/>
          <w:b/>
        </w:rPr>
        <w:t>MASTER DEGREE PROGRAMS</w:t>
      </w:r>
    </w:p>
    <w:p w:rsidR="007A78AF" w:rsidRDefault="007A78AF" w:rsidP="007A78AF">
      <w:pPr>
        <w:jc w:val="center"/>
        <w:rPr>
          <w:rFonts w:ascii="Times New Roman" w:hAnsi="Times New Roman"/>
          <w:b/>
        </w:rPr>
      </w:pPr>
      <w:r>
        <w:rPr>
          <w:rFonts w:ascii="Times New Roman" w:hAnsi="Times New Roman"/>
          <w:b/>
        </w:rPr>
        <w:t>DEPARTMENT OF CURRICULUM AND INSTRUCTION</w:t>
      </w:r>
    </w:p>
    <w:p w:rsidR="007A78AF" w:rsidRDefault="007A78AF" w:rsidP="007A78AF">
      <w:pPr>
        <w:rPr>
          <w:rFonts w:ascii="Times New Roman" w:hAnsi="Times New Roman"/>
          <w:b/>
        </w:rPr>
      </w:pPr>
    </w:p>
    <w:p w:rsidR="007A78AF" w:rsidRDefault="007A78AF" w:rsidP="007A78AF">
      <w:pPr>
        <w:rPr>
          <w:rFonts w:ascii="Times New Roman" w:hAnsi="Times New Roman"/>
          <w:b/>
        </w:rPr>
      </w:pPr>
      <w:r>
        <w:rPr>
          <w:rFonts w:ascii="Times New Roman" w:hAnsi="Times New Roman"/>
          <w:b/>
        </w:rPr>
        <w:t>Goals and Objectives:</w:t>
      </w:r>
    </w:p>
    <w:p w:rsidR="007A78AF" w:rsidRDefault="007A78AF" w:rsidP="007A78AF">
      <w:pPr>
        <w:rPr>
          <w:rFonts w:ascii="Times New Roman" w:hAnsi="Times New Roman"/>
        </w:rPr>
      </w:pPr>
      <w:r>
        <w:rPr>
          <w:rFonts w:ascii="Times New Roman" w:hAnsi="Times New Roman"/>
        </w:rPr>
        <w:t>The School of Education serves to prepare confident, caring, and reflective educators within a Christian environment for both pre-service educators as well as advanced preparation for inservice educators.</w:t>
      </w:r>
    </w:p>
    <w:p w:rsidR="007A78AF" w:rsidRDefault="007A78AF" w:rsidP="007A78AF">
      <w:pPr>
        <w:rPr>
          <w:rFonts w:ascii="Times New Roman" w:hAnsi="Times New Roman"/>
        </w:rPr>
      </w:pPr>
    </w:p>
    <w:p w:rsidR="007A78AF" w:rsidRDefault="007A78AF" w:rsidP="007A78AF">
      <w:pPr>
        <w:rPr>
          <w:rFonts w:ascii="Times New Roman" w:hAnsi="Times New Roman"/>
        </w:rPr>
      </w:pPr>
      <w:r>
        <w:rPr>
          <w:rFonts w:ascii="Times New Roman" w:hAnsi="Times New Roman"/>
        </w:rPr>
        <w:t>The specific goals and objectives of the Master of Education programs are to provide students with opportunities to become confident, caring, reflective educators by:</w:t>
      </w:r>
    </w:p>
    <w:p w:rsidR="007A78AF" w:rsidRDefault="007A78AF" w:rsidP="007A78AF">
      <w:pPr>
        <w:pStyle w:val="ListParagraph"/>
        <w:numPr>
          <w:ilvl w:val="0"/>
          <w:numId w:val="3"/>
        </w:numPr>
        <w:rPr>
          <w:rFonts w:ascii="Times New Roman" w:hAnsi="Times New Roman"/>
        </w:rPr>
      </w:pPr>
      <w:r>
        <w:rPr>
          <w:rFonts w:ascii="Times New Roman" w:hAnsi="Times New Roman"/>
        </w:rPr>
        <w:t>earning academic credentials that may allow them to advance in the chosen field of employment;</w:t>
      </w:r>
    </w:p>
    <w:p w:rsidR="007A78AF" w:rsidRDefault="007A78AF" w:rsidP="007A78AF">
      <w:pPr>
        <w:pStyle w:val="ListParagraph"/>
        <w:numPr>
          <w:ilvl w:val="0"/>
          <w:numId w:val="3"/>
        </w:numPr>
        <w:rPr>
          <w:rFonts w:ascii="Times New Roman" w:hAnsi="Times New Roman"/>
        </w:rPr>
      </w:pPr>
      <w:r>
        <w:rPr>
          <w:rFonts w:ascii="Times New Roman" w:hAnsi="Times New Roman"/>
        </w:rPr>
        <w:t>experiencing personal growth and understanding through in-depth study in the area of concentration and certification;</w:t>
      </w:r>
    </w:p>
    <w:p w:rsidR="007A78AF" w:rsidRDefault="007A78AF" w:rsidP="007A78AF">
      <w:pPr>
        <w:pStyle w:val="ListParagraph"/>
        <w:numPr>
          <w:ilvl w:val="0"/>
          <w:numId w:val="3"/>
        </w:numPr>
        <w:rPr>
          <w:rFonts w:ascii="Times New Roman" w:hAnsi="Times New Roman"/>
        </w:rPr>
      </w:pPr>
      <w:r>
        <w:rPr>
          <w:rFonts w:ascii="Times New Roman" w:hAnsi="Times New Roman"/>
        </w:rPr>
        <w:t>expanding the student’s Christian values through course work and campus activities;</w:t>
      </w:r>
    </w:p>
    <w:p w:rsidR="007A78AF" w:rsidRDefault="007A78AF" w:rsidP="007A78AF">
      <w:pPr>
        <w:pStyle w:val="ListParagraph"/>
        <w:numPr>
          <w:ilvl w:val="0"/>
          <w:numId w:val="3"/>
        </w:numPr>
        <w:rPr>
          <w:rFonts w:ascii="Times New Roman" w:hAnsi="Times New Roman"/>
        </w:rPr>
      </w:pPr>
      <w:r>
        <w:rPr>
          <w:rFonts w:ascii="Times New Roman" w:hAnsi="Times New Roman"/>
        </w:rPr>
        <w:t>specializing in a chosen area or discipline;</w:t>
      </w:r>
    </w:p>
    <w:p w:rsidR="007A78AF" w:rsidRDefault="007A78AF" w:rsidP="007A78AF">
      <w:pPr>
        <w:pStyle w:val="ListParagraph"/>
        <w:numPr>
          <w:ilvl w:val="0"/>
          <w:numId w:val="3"/>
        </w:numPr>
        <w:rPr>
          <w:rFonts w:ascii="Times New Roman" w:hAnsi="Times New Roman"/>
        </w:rPr>
      </w:pPr>
      <w:r>
        <w:rPr>
          <w:rFonts w:ascii="Times New Roman" w:hAnsi="Times New Roman"/>
        </w:rPr>
        <w:t>building upon their undergraduate studies and work experience to broaden their knowledge base in the teaching field; and</w:t>
      </w:r>
    </w:p>
    <w:p w:rsidR="007A78AF" w:rsidRPr="00400EAC" w:rsidRDefault="007A78AF" w:rsidP="007A78AF">
      <w:pPr>
        <w:pStyle w:val="ListParagraph"/>
        <w:numPr>
          <w:ilvl w:val="0"/>
          <w:numId w:val="3"/>
        </w:numPr>
        <w:rPr>
          <w:rFonts w:ascii="Times New Roman" w:hAnsi="Times New Roman"/>
        </w:rPr>
      </w:pPr>
      <w:proofErr w:type="gramStart"/>
      <w:r>
        <w:rPr>
          <w:rFonts w:ascii="Times New Roman" w:hAnsi="Times New Roman"/>
        </w:rPr>
        <w:t>becoming</w:t>
      </w:r>
      <w:proofErr w:type="gramEnd"/>
      <w:r>
        <w:rPr>
          <w:rFonts w:ascii="Times New Roman" w:hAnsi="Times New Roman"/>
        </w:rPr>
        <w:t xml:space="preserve"> strong professional leaders in their chosen discipline and area of certification. </w:t>
      </w:r>
    </w:p>
    <w:p w:rsidR="007A78AF" w:rsidRDefault="007A78AF" w:rsidP="007A78AF">
      <w:pPr>
        <w:rPr>
          <w:rFonts w:ascii="Times New Roman" w:hAnsi="Times New Roman"/>
          <w:b/>
        </w:rPr>
      </w:pPr>
    </w:p>
    <w:p w:rsidR="007A78AF" w:rsidRDefault="007A78AF" w:rsidP="007A78AF">
      <w:pPr>
        <w:rPr>
          <w:rFonts w:ascii="Times New Roman" w:hAnsi="Times New Roman"/>
          <w:b/>
        </w:rPr>
      </w:pPr>
      <w:r>
        <w:rPr>
          <w:rFonts w:ascii="Times New Roman" w:hAnsi="Times New Roman"/>
          <w:b/>
        </w:rPr>
        <w:t>M</w:t>
      </w:r>
      <w:r w:rsidRPr="00400EAC">
        <w:rPr>
          <w:rFonts w:ascii="Times New Roman" w:hAnsi="Times New Roman"/>
          <w:b/>
        </w:rPr>
        <w:t xml:space="preserve">.Ed. </w:t>
      </w:r>
      <w:r w:rsidR="000D28DB">
        <w:rPr>
          <w:rFonts w:ascii="Times New Roman" w:hAnsi="Times New Roman"/>
          <w:b/>
        </w:rPr>
        <w:t xml:space="preserve">Teaching and Learning Globally </w:t>
      </w:r>
    </w:p>
    <w:p w:rsidR="007A78AF" w:rsidRDefault="007A78AF" w:rsidP="007A78AF">
      <w:pPr>
        <w:rPr>
          <w:rFonts w:ascii="Times New Roman" w:hAnsi="Times New Roman"/>
          <w:b/>
        </w:rPr>
      </w:pPr>
    </w:p>
    <w:p w:rsidR="007A78AF" w:rsidRDefault="007A78AF" w:rsidP="007A78AF">
      <w:pPr>
        <w:rPr>
          <w:rFonts w:ascii="Times New Roman" w:hAnsi="Times New Roman"/>
          <w:b/>
        </w:rPr>
      </w:pPr>
      <w:r>
        <w:rPr>
          <w:rFonts w:ascii="Times New Roman" w:hAnsi="Times New Roman"/>
          <w:b/>
        </w:rPr>
        <w:t xml:space="preserve">Mission: The M.Ed. </w:t>
      </w:r>
      <w:r w:rsidR="000D28DB">
        <w:rPr>
          <w:rFonts w:ascii="Times New Roman" w:hAnsi="Times New Roman"/>
          <w:b/>
        </w:rPr>
        <w:t>Teaching and Learning Globally,</w:t>
      </w:r>
      <w:r>
        <w:rPr>
          <w:rFonts w:ascii="Times New Roman" w:hAnsi="Times New Roman"/>
          <w:b/>
        </w:rPr>
        <w:t xml:space="preserve"> in keeping with the goals and objectives statement of the Master of Education program, offers a graduate master’s curriculum designed to provide students </w:t>
      </w:r>
      <w:r w:rsidR="006815B6">
        <w:rPr>
          <w:rFonts w:ascii="Times New Roman" w:hAnsi="Times New Roman"/>
          <w:b/>
        </w:rPr>
        <w:t xml:space="preserve">with a rich foundation of research information concerning international education across the globe.  </w:t>
      </w:r>
    </w:p>
    <w:p w:rsidR="007A78AF" w:rsidRDefault="007A78AF" w:rsidP="007A78AF">
      <w:pPr>
        <w:pStyle w:val="ListParagraph"/>
        <w:rPr>
          <w:rFonts w:ascii="Times New Roman" w:hAnsi="Times New Roman"/>
          <w:b/>
        </w:rPr>
      </w:pPr>
    </w:p>
    <w:p w:rsidR="007A78AF" w:rsidRPr="00400EAC" w:rsidRDefault="007A78AF" w:rsidP="007A78AF">
      <w:pPr>
        <w:pStyle w:val="ListParagraph"/>
        <w:numPr>
          <w:ilvl w:val="0"/>
          <w:numId w:val="2"/>
        </w:numPr>
        <w:rPr>
          <w:rFonts w:ascii="Times New Roman" w:hAnsi="Times New Roman"/>
          <w:b/>
        </w:rPr>
      </w:pPr>
      <w:r w:rsidRPr="00400EAC">
        <w:rPr>
          <w:rFonts w:ascii="Times New Roman" w:hAnsi="Times New Roman"/>
          <w:b/>
        </w:rPr>
        <w:t xml:space="preserve">Within the institution’s mission to provide academic programs to promote student learning (WCU 1) and to provide an environment that supports student learning (WCU 2), the M.Ed. </w:t>
      </w:r>
      <w:r w:rsidR="006815B6">
        <w:rPr>
          <w:rFonts w:ascii="Times New Roman" w:hAnsi="Times New Roman"/>
          <w:b/>
        </w:rPr>
        <w:t>Teaching and Learning Globally</w:t>
      </w:r>
      <w:r w:rsidRPr="00400EAC">
        <w:rPr>
          <w:rFonts w:ascii="Times New Roman" w:hAnsi="Times New Roman"/>
          <w:b/>
        </w:rPr>
        <w:t xml:space="preserve"> has </w:t>
      </w:r>
      <w:r w:rsidR="00403A14">
        <w:rPr>
          <w:rFonts w:ascii="Times New Roman" w:hAnsi="Times New Roman"/>
          <w:b/>
        </w:rPr>
        <w:t>three</w:t>
      </w:r>
      <w:bookmarkStart w:id="0" w:name="_GoBack"/>
      <w:bookmarkEnd w:id="0"/>
      <w:r w:rsidRPr="00400EAC">
        <w:rPr>
          <w:rFonts w:ascii="Times New Roman" w:hAnsi="Times New Roman"/>
          <w:b/>
        </w:rPr>
        <w:t xml:space="preserve"> singular, specific, and measureable SLOs.</w:t>
      </w:r>
    </w:p>
    <w:p w:rsidR="007A78AF" w:rsidRPr="00400EAC" w:rsidRDefault="006815B6" w:rsidP="007A78AF">
      <w:pPr>
        <w:pStyle w:val="ListParagraph"/>
        <w:numPr>
          <w:ilvl w:val="1"/>
          <w:numId w:val="2"/>
        </w:numPr>
        <w:rPr>
          <w:rFonts w:ascii="Times New Roman" w:hAnsi="Times New Roman"/>
        </w:rPr>
      </w:pPr>
      <w:r>
        <w:rPr>
          <w:rFonts w:ascii="Times New Roman" w:hAnsi="Times New Roman"/>
          <w:b/>
        </w:rPr>
        <w:t>The Reflective Question</w:t>
      </w:r>
      <w:r w:rsidR="007A78AF" w:rsidRPr="00400EAC">
        <w:rPr>
          <w:rFonts w:ascii="Times New Roman" w:hAnsi="Times New Roman"/>
        </w:rPr>
        <w:t xml:space="preserve"> </w:t>
      </w:r>
      <w:r w:rsidR="007A4AB4">
        <w:rPr>
          <w:rFonts w:ascii="Times New Roman" w:hAnsi="Times New Roman"/>
        </w:rPr>
        <w:t xml:space="preserve">(EDU 636) </w:t>
      </w:r>
      <w:r>
        <w:rPr>
          <w:rFonts w:ascii="Times New Roman" w:hAnsi="Times New Roman"/>
        </w:rPr>
        <w:t xml:space="preserve">requires students to exhibit scholarly professional writing skills and achieve a group mean score of 80% (“Target” and “Acceptable” combined) when being assessed using The Reflective Question Rubric. </w:t>
      </w:r>
    </w:p>
    <w:p w:rsidR="006815B6" w:rsidRDefault="006815B6" w:rsidP="006815B6">
      <w:pPr>
        <w:pStyle w:val="ListParagraph"/>
        <w:numPr>
          <w:ilvl w:val="2"/>
          <w:numId w:val="2"/>
        </w:numPr>
        <w:rPr>
          <w:rFonts w:ascii="Times New Roman" w:hAnsi="Times New Roman"/>
        </w:rPr>
      </w:pPr>
      <w:r>
        <w:rPr>
          <w:rFonts w:ascii="Times New Roman" w:hAnsi="Times New Roman"/>
        </w:rPr>
        <w:t>Synthesis – the ability to combine information and ideas into a theory or system;</w:t>
      </w:r>
    </w:p>
    <w:p w:rsidR="006815B6" w:rsidRDefault="006815B6" w:rsidP="006815B6">
      <w:pPr>
        <w:pStyle w:val="ListParagraph"/>
        <w:numPr>
          <w:ilvl w:val="2"/>
          <w:numId w:val="2"/>
        </w:numPr>
        <w:rPr>
          <w:rFonts w:ascii="Times New Roman" w:hAnsi="Times New Roman"/>
        </w:rPr>
      </w:pPr>
      <w:r>
        <w:rPr>
          <w:rFonts w:ascii="Times New Roman" w:hAnsi="Times New Roman"/>
        </w:rPr>
        <w:t>Application – the application of rules to specific cases;</w:t>
      </w:r>
    </w:p>
    <w:p w:rsidR="006815B6" w:rsidRDefault="006815B6" w:rsidP="006815B6">
      <w:pPr>
        <w:pStyle w:val="ListParagraph"/>
        <w:numPr>
          <w:ilvl w:val="2"/>
          <w:numId w:val="2"/>
        </w:numPr>
        <w:rPr>
          <w:rFonts w:ascii="Times New Roman" w:hAnsi="Times New Roman"/>
        </w:rPr>
      </w:pPr>
      <w:r>
        <w:rPr>
          <w:rFonts w:ascii="Times New Roman" w:hAnsi="Times New Roman"/>
        </w:rPr>
        <w:t>Reflection – serious thought or consideration;</w:t>
      </w:r>
    </w:p>
    <w:p w:rsidR="007A78AF" w:rsidRPr="006815B6" w:rsidRDefault="006815B6" w:rsidP="006815B6">
      <w:pPr>
        <w:pStyle w:val="ListParagraph"/>
        <w:numPr>
          <w:ilvl w:val="2"/>
          <w:numId w:val="2"/>
        </w:numPr>
        <w:rPr>
          <w:rFonts w:ascii="Times New Roman" w:hAnsi="Times New Roman"/>
        </w:rPr>
      </w:pPr>
      <w:r w:rsidRPr="006815B6">
        <w:rPr>
          <w:rFonts w:ascii="Times New Roman" w:hAnsi="Times New Roman"/>
        </w:rPr>
        <w:t xml:space="preserve">Clarity – the quality of coherence and intelligibility.  </w:t>
      </w:r>
    </w:p>
    <w:p w:rsidR="007A78AF" w:rsidRPr="000175D8" w:rsidRDefault="007A78AF" w:rsidP="007A78AF">
      <w:pPr>
        <w:pStyle w:val="ListParagraph"/>
        <w:ind w:left="2160"/>
        <w:rPr>
          <w:rFonts w:ascii="Times New Roman" w:hAnsi="Times New Roman"/>
        </w:rPr>
      </w:pPr>
      <w:r w:rsidRPr="000175D8">
        <w:rPr>
          <w:rFonts w:ascii="Times New Roman" w:hAnsi="Times New Roman"/>
        </w:rPr>
        <w:t xml:space="preserve">Table 1. </w:t>
      </w:r>
      <w:r w:rsidR="006815B6">
        <w:rPr>
          <w:rFonts w:ascii="Times New Roman" w:hAnsi="Times New Roman"/>
        </w:rPr>
        <w:t>The Reflective Question</w:t>
      </w:r>
    </w:p>
    <w:tbl>
      <w:tblPr>
        <w:tblStyle w:val="TableGrid"/>
        <w:tblW w:w="0" w:type="auto"/>
        <w:tblInd w:w="2160" w:type="dxa"/>
        <w:tblLook w:val="04A0" w:firstRow="1" w:lastRow="0" w:firstColumn="1" w:lastColumn="0" w:noHBand="0" w:noVBand="1"/>
      </w:tblPr>
      <w:tblGrid>
        <w:gridCol w:w="2695"/>
        <w:gridCol w:w="1530"/>
        <w:gridCol w:w="1620"/>
        <w:gridCol w:w="1345"/>
      </w:tblGrid>
      <w:tr w:rsidR="007A78AF" w:rsidTr="00543E01">
        <w:tc>
          <w:tcPr>
            <w:tcW w:w="2695" w:type="dxa"/>
          </w:tcPr>
          <w:p w:rsidR="007A78AF" w:rsidRDefault="007A78AF" w:rsidP="00543E01">
            <w:pPr>
              <w:pStyle w:val="ListParagraph"/>
              <w:ind w:left="0"/>
              <w:rPr>
                <w:rFonts w:ascii="Times New Roman" w:hAnsi="Times New Roman"/>
              </w:rPr>
            </w:pPr>
            <w:r>
              <w:rPr>
                <w:rFonts w:ascii="Times New Roman" w:hAnsi="Times New Roman"/>
              </w:rPr>
              <w:t>Indicators</w:t>
            </w:r>
          </w:p>
        </w:tc>
        <w:tc>
          <w:tcPr>
            <w:tcW w:w="1530" w:type="dxa"/>
          </w:tcPr>
          <w:p w:rsidR="007A78AF" w:rsidRDefault="007A78AF" w:rsidP="00543E01">
            <w:pPr>
              <w:pStyle w:val="ListParagraph"/>
              <w:ind w:left="0"/>
              <w:jc w:val="center"/>
              <w:rPr>
                <w:rFonts w:ascii="Times New Roman" w:hAnsi="Times New Roman"/>
              </w:rPr>
            </w:pPr>
            <w:r>
              <w:rPr>
                <w:rFonts w:ascii="Times New Roman" w:hAnsi="Times New Roman"/>
              </w:rPr>
              <w:t>2015-2016</w:t>
            </w:r>
          </w:p>
        </w:tc>
        <w:tc>
          <w:tcPr>
            <w:tcW w:w="1620" w:type="dxa"/>
          </w:tcPr>
          <w:p w:rsidR="007A78AF" w:rsidRDefault="007A78AF" w:rsidP="00543E01">
            <w:pPr>
              <w:pStyle w:val="ListParagraph"/>
              <w:ind w:left="0"/>
              <w:jc w:val="center"/>
              <w:rPr>
                <w:rFonts w:ascii="Times New Roman" w:hAnsi="Times New Roman"/>
              </w:rPr>
            </w:pPr>
            <w:r>
              <w:rPr>
                <w:rFonts w:ascii="Times New Roman" w:hAnsi="Times New Roman"/>
              </w:rPr>
              <w:t>2016-2017</w:t>
            </w:r>
          </w:p>
        </w:tc>
        <w:tc>
          <w:tcPr>
            <w:tcW w:w="1345" w:type="dxa"/>
          </w:tcPr>
          <w:p w:rsidR="007A78AF" w:rsidRDefault="007A78AF" w:rsidP="00543E01">
            <w:pPr>
              <w:pStyle w:val="ListParagraph"/>
              <w:ind w:left="0"/>
              <w:jc w:val="center"/>
              <w:rPr>
                <w:rFonts w:ascii="Times New Roman" w:hAnsi="Times New Roman"/>
              </w:rPr>
            </w:pPr>
            <w:r>
              <w:rPr>
                <w:rFonts w:ascii="Times New Roman" w:hAnsi="Times New Roman"/>
              </w:rPr>
              <w:t>2017-2018</w:t>
            </w:r>
          </w:p>
        </w:tc>
      </w:tr>
      <w:tr w:rsidR="007A78AF" w:rsidTr="00543E01">
        <w:tc>
          <w:tcPr>
            <w:tcW w:w="2695" w:type="dxa"/>
          </w:tcPr>
          <w:p w:rsidR="007A78AF" w:rsidRDefault="002955D0" w:rsidP="00543E01">
            <w:pPr>
              <w:pStyle w:val="ListParagraph"/>
              <w:ind w:left="0"/>
              <w:rPr>
                <w:rFonts w:ascii="Times New Roman" w:hAnsi="Times New Roman"/>
              </w:rPr>
            </w:pPr>
            <w:r>
              <w:rPr>
                <w:rFonts w:ascii="Times New Roman" w:hAnsi="Times New Roman"/>
              </w:rPr>
              <w:t>Synthesis</w:t>
            </w:r>
          </w:p>
        </w:tc>
        <w:tc>
          <w:tcPr>
            <w:tcW w:w="1530" w:type="dxa"/>
          </w:tcPr>
          <w:p w:rsidR="007A78AF" w:rsidRDefault="002955D0" w:rsidP="00543E01">
            <w:pPr>
              <w:pStyle w:val="ListParagraph"/>
              <w:ind w:left="0"/>
              <w:jc w:val="center"/>
              <w:rPr>
                <w:rFonts w:ascii="Times New Roman" w:hAnsi="Times New Roman"/>
              </w:rPr>
            </w:pPr>
            <w:r>
              <w:rPr>
                <w:rFonts w:ascii="Times New Roman" w:hAnsi="Times New Roman"/>
              </w:rPr>
              <w:t>--</w:t>
            </w:r>
          </w:p>
        </w:tc>
        <w:tc>
          <w:tcPr>
            <w:tcW w:w="1620" w:type="dxa"/>
          </w:tcPr>
          <w:p w:rsidR="007A78AF" w:rsidRDefault="007248C7" w:rsidP="00543E01">
            <w:pPr>
              <w:pStyle w:val="ListParagraph"/>
              <w:ind w:left="0"/>
              <w:jc w:val="center"/>
              <w:rPr>
                <w:rFonts w:ascii="Times New Roman" w:hAnsi="Times New Roman"/>
              </w:rPr>
            </w:pPr>
            <w:r>
              <w:rPr>
                <w:rFonts w:ascii="Times New Roman" w:hAnsi="Times New Roman"/>
              </w:rPr>
              <w:t>--</w:t>
            </w:r>
          </w:p>
        </w:tc>
        <w:tc>
          <w:tcPr>
            <w:tcW w:w="1345" w:type="dxa"/>
          </w:tcPr>
          <w:p w:rsidR="007A78AF" w:rsidRDefault="007A4AB4" w:rsidP="00543E01">
            <w:pPr>
              <w:pStyle w:val="ListParagraph"/>
              <w:ind w:left="0"/>
              <w:jc w:val="center"/>
              <w:rPr>
                <w:rFonts w:ascii="Times New Roman" w:hAnsi="Times New Roman"/>
              </w:rPr>
            </w:pPr>
            <w:r>
              <w:rPr>
                <w:rFonts w:ascii="Times New Roman" w:hAnsi="Times New Roman"/>
              </w:rPr>
              <w:t>4.00</w:t>
            </w:r>
          </w:p>
        </w:tc>
      </w:tr>
      <w:tr w:rsidR="007A78AF" w:rsidTr="00543E01">
        <w:tc>
          <w:tcPr>
            <w:tcW w:w="2695" w:type="dxa"/>
          </w:tcPr>
          <w:p w:rsidR="007A78AF" w:rsidRDefault="002955D0" w:rsidP="00543E01">
            <w:pPr>
              <w:pStyle w:val="ListParagraph"/>
              <w:ind w:left="0"/>
              <w:rPr>
                <w:rFonts w:ascii="Times New Roman" w:hAnsi="Times New Roman"/>
              </w:rPr>
            </w:pPr>
            <w:r>
              <w:rPr>
                <w:rFonts w:ascii="Times New Roman" w:hAnsi="Times New Roman"/>
              </w:rPr>
              <w:t>Application</w:t>
            </w:r>
          </w:p>
        </w:tc>
        <w:tc>
          <w:tcPr>
            <w:tcW w:w="1530" w:type="dxa"/>
          </w:tcPr>
          <w:p w:rsidR="007A78AF" w:rsidRDefault="002955D0" w:rsidP="00543E01">
            <w:pPr>
              <w:pStyle w:val="ListParagraph"/>
              <w:ind w:left="0"/>
              <w:jc w:val="center"/>
              <w:rPr>
                <w:rFonts w:ascii="Times New Roman" w:hAnsi="Times New Roman"/>
              </w:rPr>
            </w:pPr>
            <w:r>
              <w:rPr>
                <w:rFonts w:ascii="Times New Roman" w:hAnsi="Times New Roman"/>
              </w:rPr>
              <w:t>--</w:t>
            </w:r>
          </w:p>
        </w:tc>
        <w:tc>
          <w:tcPr>
            <w:tcW w:w="1620" w:type="dxa"/>
          </w:tcPr>
          <w:p w:rsidR="007A78AF" w:rsidRDefault="007248C7" w:rsidP="00543E01">
            <w:pPr>
              <w:pStyle w:val="ListParagraph"/>
              <w:ind w:left="0"/>
              <w:jc w:val="center"/>
              <w:rPr>
                <w:rFonts w:ascii="Times New Roman" w:hAnsi="Times New Roman"/>
              </w:rPr>
            </w:pPr>
            <w:r>
              <w:rPr>
                <w:rFonts w:ascii="Times New Roman" w:hAnsi="Times New Roman"/>
              </w:rPr>
              <w:t>--</w:t>
            </w:r>
          </w:p>
        </w:tc>
        <w:tc>
          <w:tcPr>
            <w:tcW w:w="1345" w:type="dxa"/>
          </w:tcPr>
          <w:p w:rsidR="007A78AF" w:rsidRDefault="007A4AB4" w:rsidP="00543E01">
            <w:pPr>
              <w:pStyle w:val="ListParagraph"/>
              <w:ind w:left="0"/>
              <w:jc w:val="center"/>
              <w:rPr>
                <w:rFonts w:ascii="Times New Roman" w:hAnsi="Times New Roman"/>
              </w:rPr>
            </w:pPr>
            <w:r>
              <w:rPr>
                <w:rFonts w:ascii="Times New Roman" w:hAnsi="Times New Roman"/>
              </w:rPr>
              <w:t>4.00</w:t>
            </w:r>
          </w:p>
        </w:tc>
      </w:tr>
      <w:tr w:rsidR="007A78AF" w:rsidTr="00543E01">
        <w:tc>
          <w:tcPr>
            <w:tcW w:w="2695" w:type="dxa"/>
          </w:tcPr>
          <w:p w:rsidR="007A78AF" w:rsidRDefault="002955D0" w:rsidP="00543E01">
            <w:pPr>
              <w:pStyle w:val="ListParagraph"/>
              <w:ind w:left="0"/>
              <w:rPr>
                <w:rFonts w:ascii="Times New Roman" w:hAnsi="Times New Roman"/>
              </w:rPr>
            </w:pPr>
            <w:r>
              <w:rPr>
                <w:rFonts w:ascii="Times New Roman" w:hAnsi="Times New Roman"/>
              </w:rPr>
              <w:t>Reflection</w:t>
            </w:r>
          </w:p>
        </w:tc>
        <w:tc>
          <w:tcPr>
            <w:tcW w:w="1530" w:type="dxa"/>
          </w:tcPr>
          <w:p w:rsidR="007A78AF" w:rsidRDefault="002955D0" w:rsidP="00543E01">
            <w:pPr>
              <w:pStyle w:val="ListParagraph"/>
              <w:ind w:left="0"/>
              <w:jc w:val="center"/>
              <w:rPr>
                <w:rFonts w:ascii="Times New Roman" w:hAnsi="Times New Roman"/>
              </w:rPr>
            </w:pPr>
            <w:r>
              <w:rPr>
                <w:rFonts w:ascii="Times New Roman" w:hAnsi="Times New Roman"/>
              </w:rPr>
              <w:t>--</w:t>
            </w:r>
          </w:p>
        </w:tc>
        <w:tc>
          <w:tcPr>
            <w:tcW w:w="1620" w:type="dxa"/>
          </w:tcPr>
          <w:p w:rsidR="007A78AF" w:rsidRDefault="007248C7" w:rsidP="00543E01">
            <w:pPr>
              <w:pStyle w:val="ListParagraph"/>
              <w:ind w:left="0"/>
              <w:jc w:val="center"/>
              <w:rPr>
                <w:rFonts w:ascii="Times New Roman" w:hAnsi="Times New Roman"/>
              </w:rPr>
            </w:pPr>
            <w:r>
              <w:rPr>
                <w:rFonts w:ascii="Times New Roman" w:hAnsi="Times New Roman"/>
              </w:rPr>
              <w:t>--</w:t>
            </w:r>
          </w:p>
        </w:tc>
        <w:tc>
          <w:tcPr>
            <w:tcW w:w="1345" w:type="dxa"/>
          </w:tcPr>
          <w:p w:rsidR="007A78AF" w:rsidRDefault="007A4AB4" w:rsidP="00543E01">
            <w:pPr>
              <w:pStyle w:val="ListParagraph"/>
              <w:ind w:left="0"/>
              <w:jc w:val="center"/>
              <w:rPr>
                <w:rFonts w:ascii="Times New Roman" w:hAnsi="Times New Roman"/>
              </w:rPr>
            </w:pPr>
            <w:r>
              <w:rPr>
                <w:rFonts w:ascii="Times New Roman" w:hAnsi="Times New Roman"/>
              </w:rPr>
              <w:t>4.00</w:t>
            </w:r>
          </w:p>
        </w:tc>
      </w:tr>
      <w:tr w:rsidR="007A78AF" w:rsidTr="00543E01">
        <w:tc>
          <w:tcPr>
            <w:tcW w:w="2695" w:type="dxa"/>
          </w:tcPr>
          <w:p w:rsidR="007A78AF" w:rsidRDefault="002955D0" w:rsidP="00543E01">
            <w:pPr>
              <w:pStyle w:val="ListParagraph"/>
              <w:ind w:left="0"/>
              <w:rPr>
                <w:rFonts w:ascii="Times New Roman" w:hAnsi="Times New Roman"/>
              </w:rPr>
            </w:pPr>
            <w:r>
              <w:rPr>
                <w:rFonts w:ascii="Times New Roman" w:hAnsi="Times New Roman"/>
              </w:rPr>
              <w:t>Clarity</w:t>
            </w:r>
          </w:p>
        </w:tc>
        <w:tc>
          <w:tcPr>
            <w:tcW w:w="1530" w:type="dxa"/>
          </w:tcPr>
          <w:p w:rsidR="007A78AF" w:rsidRDefault="002955D0" w:rsidP="00543E01">
            <w:pPr>
              <w:pStyle w:val="ListParagraph"/>
              <w:ind w:left="0"/>
              <w:jc w:val="center"/>
              <w:rPr>
                <w:rFonts w:ascii="Times New Roman" w:hAnsi="Times New Roman"/>
              </w:rPr>
            </w:pPr>
            <w:r>
              <w:rPr>
                <w:rFonts w:ascii="Times New Roman" w:hAnsi="Times New Roman"/>
              </w:rPr>
              <w:t>--</w:t>
            </w:r>
          </w:p>
        </w:tc>
        <w:tc>
          <w:tcPr>
            <w:tcW w:w="1620" w:type="dxa"/>
          </w:tcPr>
          <w:p w:rsidR="007A78AF" w:rsidRDefault="007248C7" w:rsidP="00543E01">
            <w:pPr>
              <w:pStyle w:val="ListParagraph"/>
              <w:ind w:left="0"/>
              <w:jc w:val="center"/>
              <w:rPr>
                <w:rFonts w:ascii="Times New Roman" w:hAnsi="Times New Roman"/>
              </w:rPr>
            </w:pPr>
            <w:r>
              <w:rPr>
                <w:rFonts w:ascii="Times New Roman" w:hAnsi="Times New Roman"/>
              </w:rPr>
              <w:t>--</w:t>
            </w:r>
          </w:p>
        </w:tc>
        <w:tc>
          <w:tcPr>
            <w:tcW w:w="1345" w:type="dxa"/>
          </w:tcPr>
          <w:p w:rsidR="007A78AF" w:rsidRDefault="007A4AB4" w:rsidP="00543E01">
            <w:pPr>
              <w:pStyle w:val="ListParagraph"/>
              <w:ind w:left="0"/>
              <w:jc w:val="center"/>
              <w:rPr>
                <w:rFonts w:ascii="Times New Roman" w:hAnsi="Times New Roman"/>
              </w:rPr>
            </w:pPr>
            <w:r>
              <w:rPr>
                <w:rFonts w:ascii="Times New Roman" w:hAnsi="Times New Roman"/>
              </w:rPr>
              <w:t>4.00</w:t>
            </w:r>
          </w:p>
        </w:tc>
      </w:tr>
      <w:tr w:rsidR="007A78AF" w:rsidTr="00543E01">
        <w:tc>
          <w:tcPr>
            <w:tcW w:w="2695" w:type="dxa"/>
          </w:tcPr>
          <w:p w:rsidR="007A78AF" w:rsidRDefault="002955D0" w:rsidP="00543E01">
            <w:pPr>
              <w:pStyle w:val="ListParagraph"/>
              <w:ind w:left="0"/>
              <w:rPr>
                <w:rFonts w:ascii="Times New Roman" w:hAnsi="Times New Roman"/>
              </w:rPr>
            </w:pPr>
            <w:r>
              <w:rPr>
                <w:rFonts w:ascii="Times New Roman" w:hAnsi="Times New Roman"/>
              </w:rPr>
              <w:t>N=</w:t>
            </w:r>
          </w:p>
        </w:tc>
        <w:tc>
          <w:tcPr>
            <w:tcW w:w="1530" w:type="dxa"/>
          </w:tcPr>
          <w:p w:rsidR="007A78AF" w:rsidRDefault="002955D0" w:rsidP="00543E01">
            <w:pPr>
              <w:pStyle w:val="ListParagraph"/>
              <w:ind w:left="0"/>
              <w:jc w:val="center"/>
              <w:rPr>
                <w:rFonts w:ascii="Times New Roman" w:hAnsi="Times New Roman"/>
              </w:rPr>
            </w:pPr>
            <w:r>
              <w:rPr>
                <w:rFonts w:ascii="Times New Roman" w:hAnsi="Times New Roman"/>
              </w:rPr>
              <w:t>0</w:t>
            </w:r>
          </w:p>
        </w:tc>
        <w:tc>
          <w:tcPr>
            <w:tcW w:w="1620" w:type="dxa"/>
          </w:tcPr>
          <w:p w:rsidR="007A78AF" w:rsidRDefault="007A4AB4" w:rsidP="00543E01">
            <w:pPr>
              <w:pStyle w:val="ListParagraph"/>
              <w:ind w:left="0"/>
              <w:jc w:val="center"/>
              <w:rPr>
                <w:rFonts w:ascii="Times New Roman" w:hAnsi="Times New Roman"/>
              </w:rPr>
            </w:pPr>
            <w:r>
              <w:rPr>
                <w:rFonts w:ascii="Times New Roman" w:hAnsi="Times New Roman"/>
              </w:rPr>
              <w:t>0</w:t>
            </w:r>
          </w:p>
        </w:tc>
        <w:tc>
          <w:tcPr>
            <w:tcW w:w="1345" w:type="dxa"/>
          </w:tcPr>
          <w:p w:rsidR="007A78AF" w:rsidRDefault="007A4AB4" w:rsidP="00543E01">
            <w:pPr>
              <w:pStyle w:val="ListParagraph"/>
              <w:ind w:left="0"/>
              <w:jc w:val="center"/>
              <w:rPr>
                <w:rFonts w:ascii="Times New Roman" w:hAnsi="Times New Roman"/>
              </w:rPr>
            </w:pPr>
            <w:r>
              <w:rPr>
                <w:rFonts w:ascii="Times New Roman" w:hAnsi="Times New Roman"/>
              </w:rPr>
              <w:t>4</w:t>
            </w:r>
          </w:p>
        </w:tc>
      </w:tr>
    </w:tbl>
    <w:p w:rsidR="007A78AF" w:rsidRDefault="00542A26" w:rsidP="00403A14">
      <w:pPr>
        <w:pStyle w:val="ListParagraph"/>
        <w:ind w:left="1440"/>
        <w:rPr>
          <w:rFonts w:ascii="Times New Roman" w:hAnsi="Times New Roman"/>
        </w:rPr>
      </w:pPr>
      <w:r>
        <w:rPr>
          <w:rFonts w:ascii="Times New Roman" w:hAnsi="Times New Roman"/>
        </w:rPr>
        <w:t xml:space="preserve">              *Program started in spring 2017.  </w:t>
      </w:r>
    </w:p>
    <w:p w:rsidR="00403A14" w:rsidRDefault="00403A14" w:rsidP="00403A14">
      <w:pPr>
        <w:pStyle w:val="ListParagraph"/>
        <w:numPr>
          <w:ilvl w:val="1"/>
          <w:numId w:val="2"/>
        </w:numPr>
        <w:rPr>
          <w:rFonts w:ascii="Times New Roman" w:hAnsi="Times New Roman"/>
        </w:rPr>
      </w:pPr>
      <w:r>
        <w:rPr>
          <w:rFonts w:ascii="Times New Roman" w:hAnsi="Times New Roman"/>
          <w:b/>
        </w:rPr>
        <w:t xml:space="preserve">Assessing Student Learning: </w:t>
      </w:r>
      <w:r>
        <w:rPr>
          <w:rFonts w:ascii="Times New Roman" w:hAnsi="Times New Roman"/>
        </w:rPr>
        <w:t xml:space="preserve">Students will assess their students’ learning through analysis of informal and formal performance indicators, feedback, monitoring and guiding students.  The students will have a group mean of 3.0 or higher on a four point Likert scale. </w:t>
      </w:r>
    </w:p>
    <w:p w:rsidR="00403A14" w:rsidRDefault="00403A14" w:rsidP="00403A14">
      <w:pPr>
        <w:pStyle w:val="ListParagraph"/>
        <w:numPr>
          <w:ilvl w:val="2"/>
          <w:numId w:val="2"/>
        </w:numPr>
        <w:rPr>
          <w:rFonts w:ascii="Times New Roman" w:hAnsi="Times New Roman"/>
        </w:rPr>
      </w:pPr>
      <w:r>
        <w:rPr>
          <w:rFonts w:ascii="Times New Roman" w:hAnsi="Times New Roman"/>
        </w:rPr>
        <w:lastRenderedPageBreak/>
        <w:t xml:space="preserve">   Analyzing Student Work ACEI 4.0</w:t>
      </w:r>
    </w:p>
    <w:p w:rsidR="00403A14" w:rsidRDefault="00403A14" w:rsidP="00403A14">
      <w:pPr>
        <w:pStyle w:val="ListParagraph"/>
        <w:numPr>
          <w:ilvl w:val="2"/>
          <w:numId w:val="2"/>
        </w:numPr>
        <w:rPr>
          <w:rFonts w:ascii="Times New Roman" w:hAnsi="Times New Roman"/>
        </w:rPr>
      </w:pPr>
      <w:r>
        <w:rPr>
          <w:rFonts w:ascii="Times New Roman" w:hAnsi="Times New Roman"/>
        </w:rPr>
        <w:t>Using Assessment to Inform Instruction ACEI 3.1</w:t>
      </w:r>
    </w:p>
    <w:p w:rsidR="00403A14" w:rsidRDefault="00403A14" w:rsidP="00403A14">
      <w:pPr>
        <w:pStyle w:val="ListParagraph"/>
        <w:numPr>
          <w:ilvl w:val="2"/>
          <w:numId w:val="2"/>
        </w:numPr>
        <w:rPr>
          <w:rFonts w:ascii="Times New Roman" w:hAnsi="Times New Roman"/>
        </w:rPr>
      </w:pPr>
      <w:r>
        <w:rPr>
          <w:rFonts w:ascii="Times New Roman" w:hAnsi="Times New Roman"/>
        </w:rPr>
        <w:t>Using Feedback to Guide Further Learning ACEI 4.0</w:t>
      </w:r>
    </w:p>
    <w:p w:rsidR="00403A14" w:rsidRDefault="00403A14" w:rsidP="00403A14">
      <w:pPr>
        <w:pStyle w:val="ListParagraph"/>
        <w:numPr>
          <w:ilvl w:val="2"/>
          <w:numId w:val="2"/>
        </w:numPr>
        <w:rPr>
          <w:rFonts w:ascii="Times New Roman" w:hAnsi="Times New Roman"/>
        </w:rPr>
      </w:pPr>
      <w:r>
        <w:rPr>
          <w:rFonts w:ascii="Times New Roman" w:hAnsi="Times New Roman"/>
        </w:rPr>
        <w:t>Monitoring Student Progress and Adjusting Instruction ACEI 4.0</w:t>
      </w:r>
    </w:p>
    <w:p w:rsidR="00403A14" w:rsidRDefault="00403A14" w:rsidP="00403A14">
      <w:pPr>
        <w:pStyle w:val="ListParagraph"/>
        <w:numPr>
          <w:ilvl w:val="2"/>
          <w:numId w:val="2"/>
        </w:numPr>
        <w:rPr>
          <w:rFonts w:ascii="Times New Roman" w:hAnsi="Times New Roman"/>
        </w:rPr>
      </w:pPr>
      <w:r>
        <w:rPr>
          <w:rFonts w:ascii="Times New Roman" w:hAnsi="Times New Roman"/>
        </w:rPr>
        <w:t>Understanding Language Demands and Resources</w:t>
      </w:r>
    </w:p>
    <w:p w:rsidR="00403A14" w:rsidRPr="00403A14" w:rsidRDefault="00403A14" w:rsidP="00403A14">
      <w:pPr>
        <w:ind w:left="1980"/>
        <w:rPr>
          <w:rFonts w:ascii="Times New Roman" w:hAnsi="Times New Roman"/>
        </w:rPr>
      </w:pPr>
      <w:r>
        <w:rPr>
          <w:rFonts w:ascii="Times New Roman" w:hAnsi="Times New Roman"/>
        </w:rPr>
        <w:t xml:space="preserve">   </w:t>
      </w:r>
      <w:r w:rsidRPr="00403A14">
        <w:rPr>
          <w:rFonts w:ascii="Times New Roman" w:hAnsi="Times New Roman"/>
        </w:rPr>
        <w:t>Table 6. Assessing Student Learning</w:t>
      </w:r>
    </w:p>
    <w:tbl>
      <w:tblPr>
        <w:tblW w:w="0" w:type="auto"/>
        <w:tblInd w:w="2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5"/>
        <w:gridCol w:w="1530"/>
        <w:gridCol w:w="1620"/>
      </w:tblGrid>
      <w:tr w:rsidR="00403A14" w:rsidRPr="00910C3C" w:rsidTr="00217AE1">
        <w:tc>
          <w:tcPr>
            <w:tcW w:w="2695" w:type="dxa"/>
            <w:shd w:val="clear" w:color="auto" w:fill="auto"/>
          </w:tcPr>
          <w:p w:rsidR="00403A14" w:rsidRPr="00910C3C" w:rsidRDefault="00403A14" w:rsidP="00217AE1">
            <w:pPr>
              <w:pStyle w:val="ListParagraph"/>
              <w:ind w:left="0"/>
              <w:rPr>
                <w:rFonts w:ascii="Times New Roman" w:hAnsi="Times New Roman"/>
              </w:rPr>
            </w:pPr>
            <w:r w:rsidRPr="00910C3C">
              <w:rPr>
                <w:rFonts w:ascii="Times New Roman" w:hAnsi="Times New Roman"/>
              </w:rPr>
              <w:t>Indicators</w:t>
            </w:r>
          </w:p>
        </w:tc>
        <w:tc>
          <w:tcPr>
            <w:tcW w:w="1530" w:type="dxa"/>
            <w:shd w:val="clear" w:color="auto" w:fill="auto"/>
          </w:tcPr>
          <w:p w:rsidR="00403A14" w:rsidRPr="00910C3C" w:rsidRDefault="00403A14" w:rsidP="00217AE1">
            <w:pPr>
              <w:pStyle w:val="ListParagraph"/>
              <w:ind w:left="0"/>
              <w:jc w:val="center"/>
              <w:rPr>
                <w:rFonts w:ascii="Times New Roman" w:hAnsi="Times New Roman"/>
              </w:rPr>
            </w:pPr>
            <w:r w:rsidRPr="00910C3C">
              <w:rPr>
                <w:rFonts w:ascii="Times New Roman" w:hAnsi="Times New Roman"/>
              </w:rPr>
              <w:t>2016-2017</w:t>
            </w:r>
          </w:p>
        </w:tc>
        <w:tc>
          <w:tcPr>
            <w:tcW w:w="1620" w:type="dxa"/>
            <w:shd w:val="clear" w:color="auto" w:fill="auto"/>
          </w:tcPr>
          <w:p w:rsidR="00403A14" w:rsidRPr="00910C3C" w:rsidRDefault="00403A14" w:rsidP="00217AE1">
            <w:pPr>
              <w:pStyle w:val="ListParagraph"/>
              <w:ind w:left="0"/>
              <w:jc w:val="center"/>
              <w:rPr>
                <w:rFonts w:ascii="Times New Roman" w:hAnsi="Times New Roman"/>
              </w:rPr>
            </w:pPr>
            <w:r w:rsidRPr="00910C3C">
              <w:rPr>
                <w:rFonts w:ascii="Times New Roman" w:hAnsi="Times New Roman"/>
              </w:rPr>
              <w:t>2017-2018</w:t>
            </w:r>
          </w:p>
        </w:tc>
      </w:tr>
      <w:tr w:rsidR="00403A14" w:rsidRPr="00910C3C" w:rsidTr="00217AE1">
        <w:tc>
          <w:tcPr>
            <w:tcW w:w="2695" w:type="dxa"/>
            <w:shd w:val="clear" w:color="auto" w:fill="auto"/>
          </w:tcPr>
          <w:p w:rsidR="00403A14" w:rsidRPr="00910C3C" w:rsidRDefault="00403A14" w:rsidP="00217AE1">
            <w:pPr>
              <w:pStyle w:val="ListParagraph"/>
              <w:ind w:left="0"/>
              <w:rPr>
                <w:rFonts w:ascii="Times New Roman" w:hAnsi="Times New Roman"/>
              </w:rPr>
            </w:pPr>
            <w:r w:rsidRPr="00910C3C">
              <w:rPr>
                <w:rFonts w:ascii="Times New Roman" w:hAnsi="Times New Roman"/>
              </w:rPr>
              <w:t>Analysis</w:t>
            </w:r>
          </w:p>
        </w:tc>
        <w:tc>
          <w:tcPr>
            <w:tcW w:w="1530" w:type="dxa"/>
            <w:shd w:val="clear" w:color="auto" w:fill="auto"/>
          </w:tcPr>
          <w:p w:rsidR="00403A14" w:rsidRPr="00910C3C" w:rsidRDefault="00403A14" w:rsidP="00217AE1">
            <w:pPr>
              <w:pStyle w:val="ListParagraph"/>
              <w:ind w:left="0"/>
              <w:jc w:val="center"/>
              <w:rPr>
                <w:rFonts w:ascii="Times New Roman" w:hAnsi="Times New Roman"/>
              </w:rPr>
            </w:pPr>
            <w:r>
              <w:rPr>
                <w:rFonts w:ascii="Times New Roman" w:hAnsi="Times New Roman"/>
              </w:rPr>
              <w:t>--</w:t>
            </w:r>
          </w:p>
        </w:tc>
        <w:tc>
          <w:tcPr>
            <w:tcW w:w="1620" w:type="dxa"/>
            <w:shd w:val="clear" w:color="auto" w:fill="auto"/>
          </w:tcPr>
          <w:p w:rsidR="00403A14" w:rsidRPr="00910C3C" w:rsidRDefault="00403A14" w:rsidP="00217AE1">
            <w:pPr>
              <w:pStyle w:val="ListParagraph"/>
              <w:ind w:left="0"/>
              <w:jc w:val="center"/>
              <w:rPr>
                <w:rFonts w:ascii="Times New Roman" w:hAnsi="Times New Roman"/>
              </w:rPr>
            </w:pPr>
            <w:r w:rsidRPr="00910C3C">
              <w:rPr>
                <w:rFonts w:ascii="Times New Roman" w:hAnsi="Times New Roman"/>
              </w:rPr>
              <w:t>4.0</w:t>
            </w:r>
          </w:p>
        </w:tc>
      </w:tr>
      <w:tr w:rsidR="00403A14" w:rsidRPr="00910C3C" w:rsidTr="00217AE1">
        <w:tc>
          <w:tcPr>
            <w:tcW w:w="2695" w:type="dxa"/>
            <w:shd w:val="clear" w:color="auto" w:fill="auto"/>
          </w:tcPr>
          <w:p w:rsidR="00403A14" w:rsidRPr="00910C3C" w:rsidRDefault="00403A14" w:rsidP="00217AE1">
            <w:pPr>
              <w:pStyle w:val="ListParagraph"/>
              <w:ind w:left="0"/>
              <w:rPr>
                <w:rFonts w:ascii="Times New Roman" w:hAnsi="Times New Roman"/>
              </w:rPr>
            </w:pPr>
            <w:r w:rsidRPr="00910C3C">
              <w:rPr>
                <w:rFonts w:ascii="Times New Roman" w:hAnsi="Times New Roman"/>
              </w:rPr>
              <w:t>Informing Instruction</w:t>
            </w:r>
          </w:p>
        </w:tc>
        <w:tc>
          <w:tcPr>
            <w:tcW w:w="1530" w:type="dxa"/>
            <w:shd w:val="clear" w:color="auto" w:fill="auto"/>
          </w:tcPr>
          <w:p w:rsidR="00403A14" w:rsidRPr="00910C3C" w:rsidRDefault="00403A14" w:rsidP="00217AE1">
            <w:pPr>
              <w:pStyle w:val="ListParagraph"/>
              <w:ind w:left="0"/>
              <w:jc w:val="center"/>
              <w:rPr>
                <w:rFonts w:ascii="Times New Roman" w:hAnsi="Times New Roman"/>
              </w:rPr>
            </w:pPr>
            <w:r>
              <w:rPr>
                <w:rFonts w:ascii="Times New Roman" w:hAnsi="Times New Roman"/>
              </w:rPr>
              <w:t>--</w:t>
            </w:r>
          </w:p>
        </w:tc>
        <w:tc>
          <w:tcPr>
            <w:tcW w:w="1620" w:type="dxa"/>
            <w:shd w:val="clear" w:color="auto" w:fill="auto"/>
          </w:tcPr>
          <w:p w:rsidR="00403A14" w:rsidRPr="00910C3C" w:rsidRDefault="00403A14" w:rsidP="00217AE1">
            <w:pPr>
              <w:pStyle w:val="ListParagraph"/>
              <w:ind w:left="0"/>
              <w:jc w:val="center"/>
              <w:rPr>
                <w:rFonts w:ascii="Times New Roman" w:hAnsi="Times New Roman"/>
              </w:rPr>
            </w:pPr>
            <w:r w:rsidRPr="00910C3C">
              <w:rPr>
                <w:rFonts w:ascii="Times New Roman" w:hAnsi="Times New Roman"/>
              </w:rPr>
              <w:t>4.0</w:t>
            </w:r>
          </w:p>
        </w:tc>
      </w:tr>
      <w:tr w:rsidR="00403A14" w:rsidRPr="00910C3C" w:rsidTr="00217AE1">
        <w:tc>
          <w:tcPr>
            <w:tcW w:w="2695" w:type="dxa"/>
            <w:shd w:val="clear" w:color="auto" w:fill="auto"/>
          </w:tcPr>
          <w:p w:rsidR="00403A14" w:rsidRPr="00910C3C" w:rsidRDefault="00403A14" w:rsidP="00217AE1">
            <w:pPr>
              <w:pStyle w:val="ListParagraph"/>
              <w:ind w:left="0"/>
              <w:rPr>
                <w:rFonts w:ascii="Times New Roman" w:hAnsi="Times New Roman"/>
              </w:rPr>
            </w:pPr>
            <w:r w:rsidRPr="00910C3C">
              <w:rPr>
                <w:rFonts w:ascii="Times New Roman" w:hAnsi="Times New Roman"/>
              </w:rPr>
              <w:t>Feedback</w:t>
            </w:r>
          </w:p>
        </w:tc>
        <w:tc>
          <w:tcPr>
            <w:tcW w:w="1530" w:type="dxa"/>
            <w:shd w:val="clear" w:color="auto" w:fill="auto"/>
          </w:tcPr>
          <w:p w:rsidR="00403A14" w:rsidRPr="00910C3C" w:rsidRDefault="00403A14" w:rsidP="00217AE1">
            <w:pPr>
              <w:pStyle w:val="ListParagraph"/>
              <w:ind w:left="0"/>
              <w:jc w:val="center"/>
              <w:rPr>
                <w:rFonts w:ascii="Times New Roman" w:hAnsi="Times New Roman"/>
              </w:rPr>
            </w:pPr>
            <w:r>
              <w:rPr>
                <w:rFonts w:ascii="Times New Roman" w:hAnsi="Times New Roman"/>
              </w:rPr>
              <w:t>--</w:t>
            </w:r>
          </w:p>
        </w:tc>
        <w:tc>
          <w:tcPr>
            <w:tcW w:w="1620" w:type="dxa"/>
            <w:shd w:val="clear" w:color="auto" w:fill="auto"/>
          </w:tcPr>
          <w:p w:rsidR="00403A14" w:rsidRPr="00910C3C" w:rsidRDefault="00403A14" w:rsidP="00217AE1">
            <w:pPr>
              <w:pStyle w:val="ListParagraph"/>
              <w:ind w:left="0"/>
              <w:jc w:val="center"/>
              <w:rPr>
                <w:rFonts w:ascii="Times New Roman" w:hAnsi="Times New Roman"/>
              </w:rPr>
            </w:pPr>
            <w:r w:rsidRPr="00910C3C">
              <w:rPr>
                <w:rFonts w:ascii="Times New Roman" w:hAnsi="Times New Roman"/>
              </w:rPr>
              <w:t>4.0</w:t>
            </w:r>
          </w:p>
        </w:tc>
      </w:tr>
      <w:tr w:rsidR="00403A14" w:rsidRPr="00910C3C" w:rsidTr="00217AE1">
        <w:tc>
          <w:tcPr>
            <w:tcW w:w="2695" w:type="dxa"/>
            <w:shd w:val="clear" w:color="auto" w:fill="auto"/>
          </w:tcPr>
          <w:p w:rsidR="00403A14" w:rsidRPr="00910C3C" w:rsidRDefault="00403A14" w:rsidP="00217AE1">
            <w:pPr>
              <w:pStyle w:val="ListParagraph"/>
              <w:ind w:left="0"/>
              <w:rPr>
                <w:rFonts w:ascii="Times New Roman" w:hAnsi="Times New Roman"/>
              </w:rPr>
            </w:pPr>
            <w:r w:rsidRPr="00910C3C">
              <w:rPr>
                <w:rFonts w:ascii="Times New Roman" w:hAnsi="Times New Roman"/>
              </w:rPr>
              <w:t>Monitoring</w:t>
            </w:r>
          </w:p>
        </w:tc>
        <w:tc>
          <w:tcPr>
            <w:tcW w:w="1530" w:type="dxa"/>
            <w:shd w:val="clear" w:color="auto" w:fill="auto"/>
          </w:tcPr>
          <w:p w:rsidR="00403A14" w:rsidRPr="00910C3C" w:rsidRDefault="00403A14" w:rsidP="00217AE1">
            <w:pPr>
              <w:pStyle w:val="ListParagraph"/>
              <w:ind w:left="0"/>
              <w:jc w:val="center"/>
              <w:rPr>
                <w:rFonts w:ascii="Times New Roman" w:hAnsi="Times New Roman"/>
              </w:rPr>
            </w:pPr>
            <w:r>
              <w:rPr>
                <w:rFonts w:ascii="Times New Roman" w:hAnsi="Times New Roman"/>
              </w:rPr>
              <w:t>--</w:t>
            </w:r>
          </w:p>
        </w:tc>
        <w:tc>
          <w:tcPr>
            <w:tcW w:w="1620" w:type="dxa"/>
            <w:shd w:val="clear" w:color="auto" w:fill="auto"/>
          </w:tcPr>
          <w:p w:rsidR="00403A14" w:rsidRPr="00910C3C" w:rsidRDefault="00403A14" w:rsidP="00217AE1">
            <w:pPr>
              <w:pStyle w:val="ListParagraph"/>
              <w:ind w:left="0"/>
              <w:jc w:val="center"/>
              <w:rPr>
                <w:rFonts w:ascii="Times New Roman" w:hAnsi="Times New Roman"/>
              </w:rPr>
            </w:pPr>
            <w:r w:rsidRPr="00910C3C">
              <w:rPr>
                <w:rFonts w:ascii="Times New Roman" w:hAnsi="Times New Roman"/>
              </w:rPr>
              <w:t>4.0</w:t>
            </w:r>
          </w:p>
        </w:tc>
      </w:tr>
      <w:tr w:rsidR="00403A14" w:rsidRPr="00910C3C" w:rsidTr="00217AE1">
        <w:tc>
          <w:tcPr>
            <w:tcW w:w="2695" w:type="dxa"/>
            <w:shd w:val="clear" w:color="auto" w:fill="auto"/>
          </w:tcPr>
          <w:p w:rsidR="00403A14" w:rsidRPr="00910C3C" w:rsidRDefault="00403A14" w:rsidP="00217AE1">
            <w:pPr>
              <w:pStyle w:val="ListParagraph"/>
              <w:ind w:left="0"/>
              <w:rPr>
                <w:rFonts w:ascii="Times New Roman" w:hAnsi="Times New Roman"/>
              </w:rPr>
            </w:pPr>
            <w:r w:rsidRPr="00910C3C">
              <w:rPr>
                <w:rFonts w:ascii="Times New Roman" w:hAnsi="Times New Roman"/>
              </w:rPr>
              <w:t>Understanding Language</w:t>
            </w:r>
          </w:p>
        </w:tc>
        <w:tc>
          <w:tcPr>
            <w:tcW w:w="1530" w:type="dxa"/>
            <w:shd w:val="clear" w:color="auto" w:fill="auto"/>
          </w:tcPr>
          <w:p w:rsidR="00403A14" w:rsidRPr="00910C3C" w:rsidRDefault="00403A14" w:rsidP="00217AE1">
            <w:pPr>
              <w:pStyle w:val="ListParagraph"/>
              <w:ind w:left="0"/>
              <w:jc w:val="center"/>
              <w:rPr>
                <w:rFonts w:ascii="Times New Roman" w:hAnsi="Times New Roman"/>
              </w:rPr>
            </w:pPr>
            <w:r>
              <w:rPr>
                <w:rFonts w:ascii="Times New Roman" w:hAnsi="Times New Roman"/>
              </w:rPr>
              <w:t>--</w:t>
            </w:r>
          </w:p>
        </w:tc>
        <w:tc>
          <w:tcPr>
            <w:tcW w:w="1620" w:type="dxa"/>
            <w:shd w:val="clear" w:color="auto" w:fill="auto"/>
          </w:tcPr>
          <w:p w:rsidR="00403A14" w:rsidRPr="00910C3C" w:rsidRDefault="00403A14" w:rsidP="00217AE1">
            <w:pPr>
              <w:pStyle w:val="ListParagraph"/>
              <w:ind w:left="0"/>
              <w:jc w:val="center"/>
              <w:rPr>
                <w:rFonts w:ascii="Times New Roman" w:hAnsi="Times New Roman"/>
              </w:rPr>
            </w:pPr>
            <w:r w:rsidRPr="00910C3C">
              <w:rPr>
                <w:rFonts w:ascii="Times New Roman" w:hAnsi="Times New Roman"/>
              </w:rPr>
              <w:t>4.0</w:t>
            </w:r>
          </w:p>
        </w:tc>
      </w:tr>
    </w:tbl>
    <w:p w:rsidR="00403A14" w:rsidRPr="00403A14" w:rsidRDefault="00403A14" w:rsidP="00403A14">
      <w:pPr>
        <w:ind w:left="1440" w:firstLine="720"/>
        <w:rPr>
          <w:rFonts w:ascii="Times New Roman" w:hAnsi="Times New Roman"/>
        </w:rPr>
      </w:pPr>
      <w:r w:rsidRPr="00403A14">
        <w:rPr>
          <w:rFonts w:ascii="Times New Roman" w:hAnsi="Times New Roman"/>
        </w:rPr>
        <w:t xml:space="preserve">*This key assessment was started in EDU 640 in 2016.            </w:t>
      </w:r>
    </w:p>
    <w:p w:rsidR="009272A0" w:rsidRPr="009272A0" w:rsidRDefault="00BC1FE7" w:rsidP="009272A0">
      <w:pPr>
        <w:pStyle w:val="ListParagraph"/>
        <w:numPr>
          <w:ilvl w:val="1"/>
          <w:numId w:val="2"/>
        </w:numPr>
        <w:rPr>
          <w:rFonts w:ascii="Times New Roman" w:hAnsi="Times New Roman"/>
        </w:rPr>
      </w:pPr>
      <w:r>
        <w:rPr>
          <w:rFonts w:ascii="Times New Roman" w:hAnsi="Times New Roman"/>
          <w:b/>
        </w:rPr>
        <w:t>Technology Unit</w:t>
      </w:r>
      <w:r w:rsidR="009272A0" w:rsidRPr="009272A0">
        <w:rPr>
          <w:rFonts w:ascii="Times New Roman" w:hAnsi="Times New Roman"/>
          <w:b/>
        </w:rPr>
        <w:t xml:space="preserve"> </w:t>
      </w:r>
      <w:r w:rsidR="009272A0" w:rsidRPr="009272A0">
        <w:rPr>
          <w:rFonts w:ascii="Times New Roman" w:hAnsi="Times New Roman"/>
        </w:rPr>
        <w:t xml:space="preserve">– The students will demonstrate </w:t>
      </w:r>
      <w:r>
        <w:rPr>
          <w:rFonts w:ascii="Times New Roman" w:hAnsi="Times New Roman"/>
        </w:rPr>
        <w:t>technology competencies in the design of a unit based on eight indicators.</w:t>
      </w:r>
      <w:r w:rsidR="009272A0" w:rsidRPr="009272A0">
        <w:rPr>
          <w:rFonts w:ascii="Times New Roman" w:hAnsi="Times New Roman"/>
        </w:rPr>
        <w:t xml:space="preserve"> The group mean will be </w:t>
      </w:r>
      <w:r w:rsidR="007248C7">
        <w:rPr>
          <w:rFonts w:ascii="Times New Roman" w:hAnsi="Times New Roman"/>
        </w:rPr>
        <w:t>3.00</w:t>
      </w:r>
      <w:r>
        <w:rPr>
          <w:rFonts w:ascii="Times New Roman" w:hAnsi="Times New Roman"/>
        </w:rPr>
        <w:t xml:space="preserve"> </w:t>
      </w:r>
      <w:r w:rsidR="009272A0" w:rsidRPr="009272A0">
        <w:rPr>
          <w:rFonts w:ascii="Times New Roman" w:hAnsi="Times New Roman"/>
        </w:rPr>
        <w:t xml:space="preserve">or higher </w:t>
      </w:r>
      <w:r>
        <w:rPr>
          <w:rFonts w:ascii="Times New Roman" w:hAnsi="Times New Roman"/>
        </w:rPr>
        <w:t>on each indicator.</w:t>
      </w:r>
    </w:p>
    <w:p w:rsidR="009272A0" w:rsidRDefault="00BC1FE7" w:rsidP="009272A0">
      <w:pPr>
        <w:pStyle w:val="ListParagraph"/>
        <w:numPr>
          <w:ilvl w:val="2"/>
          <w:numId w:val="2"/>
        </w:numPr>
        <w:rPr>
          <w:rFonts w:ascii="Times New Roman" w:hAnsi="Times New Roman"/>
        </w:rPr>
      </w:pPr>
      <w:r>
        <w:rPr>
          <w:rFonts w:ascii="Times New Roman" w:hAnsi="Times New Roman"/>
        </w:rPr>
        <w:t xml:space="preserve">Synthesis of knowledge; </w:t>
      </w:r>
    </w:p>
    <w:p w:rsidR="00BC1FE7" w:rsidRDefault="00BC1FE7" w:rsidP="009272A0">
      <w:pPr>
        <w:pStyle w:val="ListParagraph"/>
        <w:numPr>
          <w:ilvl w:val="2"/>
          <w:numId w:val="2"/>
        </w:numPr>
        <w:rPr>
          <w:rFonts w:ascii="Times New Roman" w:hAnsi="Times New Roman"/>
        </w:rPr>
      </w:pPr>
      <w:r>
        <w:rPr>
          <w:rFonts w:ascii="Times New Roman" w:hAnsi="Times New Roman"/>
        </w:rPr>
        <w:t>Organization on concepts and content knowledge themes;</w:t>
      </w:r>
    </w:p>
    <w:p w:rsidR="00BC1FE7" w:rsidRDefault="00BC1FE7" w:rsidP="009272A0">
      <w:pPr>
        <w:pStyle w:val="ListParagraph"/>
        <w:numPr>
          <w:ilvl w:val="2"/>
          <w:numId w:val="2"/>
        </w:numPr>
        <w:rPr>
          <w:rFonts w:ascii="Times New Roman" w:hAnsi="Times New Roman"/>
        </w:rPr>
      </w:pPr>
      <w:r>
        <w:rPr>
          <w:rFonts w:ascii="Times New Roman" w:hAnsi="Times New Roman"/>
        </w:rPr>
        <w:t>Teaching across the curriculum;</w:t>
      </w:r>
    </w:p>
    <w:p w:rsidR="00BC1FE7" w:rsidRDefault="00BC1FE7" w:rsidP="009272A0">
      <w:pPr>
        <w:pStyle w:val="ListParagraph"/>
        <w:numPr>
          <w:ilvl w:val="2"/>
          <w:numId w:val="2"/>
        </w:numPr>
        <w:rPr>
          <w:rFonts w:ascii="Times New Roman" w:hAnsi="Times New Roman"/>
        </w:rPr>
      </w:pPr>
      <w:r>
        <w:rPr>
          <w:rFonts w:ascii="Times New Roman" w:hAnsi="Times New Roman"/>
        </w:rPr>
        <w:t>Common core standards aligned with activities;</w:t>
      </w:r>
    </w:p>
    <w:p w:rsidR="00BC1FE7" w:rsidRDefault="00BC1FE7" w:rsidP="009272A0">
      <w:pPr>
        <w:pStyle w:val="ListParagraph"/>
        <w:numPr>
          <w:ilvl w:val="2"/>
          <w:numId w:val="2"/>
        </w:numPr>
        <w:rPr>
          <w:rFonts w:ascii="Times New Roman" w:hAnsi="Times New Roman"/>
        </w:rPr>
      </w:pPr>
      <w:r>
        <w:rPr>
          <w:rFonts w:ascii="Times New Roman" w:hAnsi="Times New Roman"/>
        </w:rPr>
        <w:t>Developmentally appropriate language arts activities;</w:t>
      </w:r>
    </w:p>
    <w:p w:rsidR="00BC1FE7" w:rsidRDefault="00BC1FE7" w:rsidP="009272A0">
      <w:pPr>
        <w:pStyle w:val="ListParagraph"/>
        <w:numPr>
          <w:ilvl w:val="2"/>
          <w:numId w:val="2"/>
        </w:numPr>
        <w:rPr>
          <w:rFonts w:ascii="Times New Roman" w:hAnsi="Times New Roman"/>
        </w:rPr>
      </w:pPr>
      <w:r>
        <w:rPr>
          <w:rFonts w:ascii="Times New Roman" w:hAnsi="Times New Roman"/>
        </w:rPr>
        <w:t>Integration of multiple intelligences activities;</w:t>
      </w:r>
    </w:p>
    <w:p w:rsidR="00BC1FE7" w:rsidRDefault="00BC1FE7" w:rsidP="009272A0">
      <w:pPr>
        <w:pStyle w:val="ListParagraph"/>
        <w:numPr>
          <w:ilvl w:val="2"/>
          <w:numId w:val="2"/>
        </w:numPr>
        <w:rPr>
          <w:rFonts w:ascii="Times New Roman" w:hAnsi="Times New Roman"/>
        </w:rPr>
      </w:pPr>
      <w:r>
        <w:rPr>
          <w:rFonts w:ascii="Times New Roman" w:hAnsi="Times New Roman"/>
        </w:rPr>
        <w:t>Demonstration of depth of procedures;</w:t>
      </w:r>
    </w:p>
    <w:p w:rsidR="00BC1FE7" w:rsidRDefault="00BC1FE7" w:rsidP="009272A0">
      <w:pPr>
        <w:pStyle w:val="ListParagraph"/>
        <w:numPr>
          <w:ilvl w:val="2"/>
          <w:numId w:val="2"/>
        </w:numPr>
        <w:rPr>
          <w:rFonts w:ascii="Times New Roman" w:hAnsi="Times New Roman"/>
        </w:rPr>
      </w:pPr>
      <w:r>
        <w:rPr>
          <w:rFonts w:ascii="Times New Roman" w:hAnsi="Times New Roman"/>
        </w:rPr>
        <w:t>Demonstration of technology integration.</w:t>
      </w:r>
    </w:p>
    <w:p w:rsidR="009272A0" w:rsidRDefault="009272A0" w:rsidP="009272A0">
      <w:pPr>
        <w:pStyle w:val="ListParagraph"/>
        <w:ind w:left="2160"/>
        <w:rPr>
          <w:rFonts w:ascii="Times New Roman" w:hAnsi="Times New Roman"/>
        </w:rPr>
      </w:pPr>
      <w:r>
        <w:rPr>
          <w:rFonts w:ascii="Times New Roman" w:hAnsi="Times New Roman"/>
        </w:rPr>
        <w:t xml:space="preserve">Table 5. Technology unit   </w:t>
      </w:r>
    </w:p>
    <w:tbl>
      <w:tblPr>
        <w:tblStyle w:val="TableGrid"/>
        <w:tblW w:w="0" w:type="auto"/>
        <w:tblInd w:w="2160" w:type="dxa"/>
        <w:tblLook w:val="04A0" w:firstRow="1" w:lastRow="0" w:firstColumn="1" w:lastColumn="0" w:noHBand="0" w:noVBand="1"/>
      </w:tblPr>
      <w:tblGrid>
        <w:gridCol w:w="2148"/>
        <w:gridCol w:w="1530"/>
        <w:gridCol w:w="1620"/>
        <w:gridCol w:w="1345"/>
      </w:tblGrid>
      <w:tr w:rsidR="009272A0" w:rsidTr="00DA24F2">
        <w:tc>
          <w:tcPr>
            <w:tcW w:w="2148" w:type="dxa"/>
          </w:tcPr>
          <w:p w:rsidR="009272A0" w:rsidRDefault="009272A0" w:rsidP="00DA24F2">
            <w:pPr>
              <w:pStyle w:val="ListParagraph"/>
              <w:ind w:left="0"/>
              <w:rPr>
                <w:rFonts w:ascii="Times New Roman" w:hAnsi="Times New Roman"/>
              </w:rPr>
            </w:pPr>
            <w:r>
              <w:rPr>
                <w:rFonts w:ascii="Times New Roman" w:hAnsi="Times New Roman"/>
              </w:rPr>
              <w:t>Indicators</w:t>
            </w:r>
          </w:p>
        </w:tc>
        <w:tc>
          <w:tcPr>
            <w:tcW w:w="1530" w:type="dxa"/>
          </w:tcPr>
          <w:p w:rsidR="009272A0" w:rsidRDefault="009272A0" w:rsidP="00DA24F2">
            <w:pPr>
              <w:pStyle w:val="ListParagraph"/>
              <w:ind w:left="0"/>
              <w:jc w:val="center"/>
              <w:rPr>
                <w:rFonts w:ascii="Times New Roman" w:hAnsi="Times New Roman"/>
              </w:rPr>
            </w:pPr>
            <w:r>
              <w:rPr>
                <w:rFonts w:ascii="Times New Roman" w:hAnsi="Times New Roman"/>
              </w:rPr>
              <w:t>2015-2016</w:t>
            </w:r>
          </w:p>
        </w:tc>
        <w:tc>
          <w:tcPr>
            <w:tcW w:w="1620" w:type="dxa"/>
          </w:tcPr>
          <w:p w:rsidR="009272A0" w:rsidRDefault="009272A0" w:rsidP="00DA24F2">
            <w:pPr>
              <w:pStyle w:val="ListParagraph"/>
              <w:ind w:left="0"/>
              <w:jc w:val="center"/>
              <w:rPr>
                <w:rFonts w:ascii="Times New Roman" w:hAnsi="Times New Roman"/>
              </w:rPr>
            </w:pPr>
            <w:r>
              <w:rPr>
                <w:rFonts w:ascii="Times New Roman" w:hAnsi="Times New Roman"/>
              </w:rPr>
              <w:t>2016-2017</w:t>
            </w:r>
          </w:p>
        </w:tc>
        <w:tc>
          <w:tcPr>
            <w:tcW w:w="1345" w:type="dxa"/>
          </w:tcPr>
          <w:p w:rsidR="009272A0" w:rsidRDefault="009272A0" w:rsidP="00DA24F2">
            <w:pPr>
              <w:pStyle w:val="ListParagraph"/>
              <w:ind w:left="0"/>
              <w:jc w:val="center"/>
              <w:rPr>
                <w:rFonts w:ascii="Times New Roman" w:hAnsi="Times New Roman"/>
              </w:rPr>
            </w:pPr>
            <w:r>
              <w:rPr>
                <w:rFonts w:ascii="Times New Roman" w:hAnsi="Times New Roman"/>
              </w:rPr>
              <w:t>2017-2018</w:t>
            </w:r>
          </w:p>
        </w:tc>
      </w:tr>
      <w:tr w:rsidR="009272A0" w:rsidTr="00DA24F2">
        <w:tc>
          <w:tcPr>
            <w:tcW w:w="2148" w:type="dxa"/>
          </w:tcPr>
          <w:p w:rsidR="009272A0" w:rsidRDefault="009272A0" w:rsidP="00DA24F2">
            <w:pPr>
              <w:pStyle w:val="ListParagraph"/>
              <w:ind w:left="0"/>
              <w:rPr>
                <w:rFonts w:ascii="Times New Roman" w:hAnsi="Times New Roman"/>
              </w:rPr>
            </w:pPr>
            <w:r>
              <w:rPr>
                <w:rFonts w:ascii="Times New Roman" w:hAnsi="Times New Roman"/>
              </w:rPr>
              <w:t>Synthesis</w:t>
            </w:r>
          </w:p>
        </w:tc>
        <w:tc>
          <w:tcPr>
            <w:tcW w:w="1530" w:type="dxa"/>
          </w:tcPr>
          <w:p w:rsidR="009272A0" w:rsidRDefault="00BC1FE7" w:rsidP="00DA24F2">
            <w:pPr>
              <w:pStyle w:val="ListParagraph"/>
              <w:ind w:left="0"/>
              <w:jc w:val="center"/>
              <w:rPr>
                <w:rFonts w:ascii="Times New Roman" w:hAnsi="Times New Roman"/>
              </w:rPr>
            </w:pPr>
            <w:r>
              <w:rPr>
                <w:rFonts w:ascii="Times New Roman" w:hAnsi="Times New Roman"/>
              </w:rPr>
              <w:t>--</w:t>
            </w:r>
          </w:p>
        </w:tc>
        <w:tc>
          <w:tcPr>
            <w:tcW w:w="1620" w:type="dxa"/>
          </w:tcPr>
          <w:p w:rsidR="009272A0" w:rsidRDefault="007248C7" w:rsidP="00DA24F2">
            <w:pPr>
              <w:pStyle w:val="ListParagraph"/>
              <w:ind w:left="0"/>
              <w:jc w:val="center"/>
              <w:rPr>
                <w:rFonts w:ascii="Times New Roman" w:hAnsi="Times New Roman"/>
              </w:rPr>
            </w:pPr>
            <w:r>
              <w:rPr>
                <w:rFonts w:ascii="Times New Roman" w:hAnsi="Times New Roman"/>
              </w:rPr>
              <w:t>3.82</w:t>
            </w:r>
          </w:p>
        </w:tc>
        <w:tc>
          <w:tcPr>
            <w:tcW w:w="1345" w:type="dxa"/>
          </w:tcPr>
          <w:p w:rsidR="009272A0" w:rsidRDefault="00B1148F" w:rsidP="00DA24F2">
            <w:pPr>
              <w:pStyle w:val="ListParagraph"/>
              <w:ind w:left="0"/>
              <w:jc w:val="center"/>
              <w:rPr>
                <w:rFonts w:ascii="Times New Roman" w:hAnsi="Times New Roman"/>
              </w:rPr>
            </w:pPr>
            <w:r>
              <w:rPr>
                <w:rFonts w:ascii="Times New Roman" w:hAnsi="Times New Roman"/>
              </w:rPr>
              <w:t>--</w:t>
            </w:r>
          </w:p>
        </w:tc>
      </w:tr>
      <w:tr w:rsidR="009272A0" w:rsidTr="00DA24F2">
        <w:tc>
          <w:tcPr>
            <w:tcW w:w="2148" w:type="dxa"/>
          </w:tcPr>
          <w:p w:rsidR="009272A0" w:rsidRDefault="009272A0" w:rsidP="00DA24F2">
            <w:pPr>
              <w:pStyle w:val="ListParagraph"/>
              <w:ind w:left="0"/>
              <w:rPr>
                <w:rFonts w:ascii="Times New Roman" w:hAnsi="Times New Roman"/>
              </w:rPr>
            </w:pPr>
            <w:r>
              <w:rPr>
                <w:rFonts w:ascii="Times New Roman" w:hAnsi="Times New Roman"/>
              </w:rPr>
              <w:t>Organization</w:t>
            </w:r>
          </w:p>
        </w:tc>
        <w:tc>
          <w:tcPr>
            <w:tcW w:w="1530" w:type="dxa"/>
          </w:tcPr>
          <w:p w:rsidR="009272A0" w:rsidRDefault="00BC1FE7" w:rsidP="00DA24F2">
            <w:pPr>
              <w:pStyle w:val="ListParagraph"/>
              <w:ind w:left="0"/>
              <w:jc w:val="center"/>
              <w:rPr>
                <w:rFonts w:ascii="Times New Roman" w:hAnsi="Times New Roman"/>
              </w:rPr>
            </w:pPr>
            <w:r>
              <w:rPr>
                <w:rFonts w:ascii="Times New Roman" w:hAnsi="Times New Roman"/>
              </w:rPr>
              <w:t>--</w:t>
            </w:r>
          </w:p>
        </w:tc>
        <w:tc>
          <w:tcPr>
            <w:tcW w:w="1620" w:type="dxa"/>
          </w:tcPr>
          <w:p w:rsidR="009272A0" w:rsidRDefault="007248C7" w:rsidP="00DA24F2">
            <w:pPr>
              <w:pStyle w:val="ListParagraph"/>
              <w:ind w:left="0"/>
              <w:jc w:val="center"/>
              <w:rPr>
                <w:rFonts w:ascii="Times New Roman" w:hAnsi="Times New Roman"/>
              </w:rPr>
            </w:pPr>
            <w:r>
              <w:rPr>
                <w:rFonts w:ascii="Times New Roman" w:hAnsi="Times New Roman"/>
              </w:rPr>
              <w:t>3.85</w:t>
            </w:r>
          </w:p>
        </w:tc>
        <w:tc>
          <w:tcPr>
            <w:tcW w:w="1345" w:type="dxa"/>
          </w:tcPr>
          <w:p w:rsidR="009272A0" w:rsidRDefault="00B1148F" w:rsidP="00DA24F2">
            <w:pPr>
              <w:pStyle w:val="ListParagraph"/>
              <w:ind w:left="0"/>
              <w:jc w:val="center"/>
              <w:rPr>
                <w:rFonts w:ascii="Times New Roman" w:hAnsi="Times New Roman"/>
              </w:rPr>
            </w:pPr>
            <w:r>
              <w:rPr>
                <w:rFonts w:ascii="Times New Roman" w:hAnsi="Times New Roman"/>
              </w:rPr>
              <w:t>--</w:t>
            </w:r>
          </w:p>
        </w:tc>
      </w:tr>
      <w:tr w:rsidR="009272A0" w:rsidTr="00DA24F2">
        <w:tc>
          <w:tcPr>
            <w:tcW w:w="2148" w:type="dxa"/>
          </w:tcPr>
          <w:p w:rsidR="009272A0" w:rsidRDefault="009272A0" w:rsidP="009272A0">
            <w:pPr>
              <w:pStyle w:val="ListParagraph"/>
              <w:ind w:left="0"/>
              <w:rPr>
                <w:rFonts w:ascii="Times New Roman" w:hAnsi="Times New Roman"/>
              </w:rPr>
            </w:pPr>
            <w:r>
              <w:rPr>
                <w:rFonts w:ascii="Times New Roman" w:hAnsi="Times New Roman"/>
              </w:rPr>
              <w:t>Teaching curricula</w:t>
            </w:r>
          </w:p>
        </w:tc>
        <w:tc>
          <w:tcPr>
            <w:tcW w:w="1530" w:type="dxa"/>
          </w:tcPr>
          <w:p w:rsidR="009272A0" w:rsidRDefault="00BC1FE7" w:rsidP="00DA24F2">
            <w:pPr>
              <w:pStyle w:val="ListParagraph"/>
              <w:ind w:left="0"/>
              <w:jc w:val="center"/>
              <w:rPr>
                <w:rFonts w:ascii="Times New Roman" w:hAnsi="Times New Roman"/>
              </w:rPr>
            </w:pPr>
            <w:r>
              <w:rPr>
                <w:rFonts w:ascii="Times New Roman" w:hAnsi="Times New Roman"/>
              </w:rPr>
              <w:t>--</w:t>
            </w:r>
          </w:p>
        </w:tc>
        <w:tc>
          <w:tcPr>
            <w:tcW w:w="1620" w:type="dxa"/>
          </w:tcPr>
          <w:p w:rsidR="009272A0" w:rsidRDefault="007248C7" w:rsidP="00DA24F2">
            <w:pPr>
              <w:pStyle w:val="ListParagraph"/>
              <w:ind w:left="0"/>
              <w:jc w:val="center"/>
              <w:rPr>
                <w:rFonts w:ascii="Times New Roman" w:hAnsi="Times New Roman"/>
              </w:rPr>
            </w:pPr>
            <w:r>
              <w:rPr>
                <w:rFonts w:ascii="Times New Roman" w:hAnsi="Times New Roman"/>
              </w:rPr>
              <w:t>3.90</w:t>
            </w:r>
          </w:p>
        </w:tc>
        <w:tc>
          <w:tcPr>
            <w:tcW w:w="1345" w:type="dxa"/>
          </w:tcPr>
          <w:p w:rsidR="009272A0" w:rsidRDefault="00B1148F" w:rsidP="00DA24F2">
            <w:pPr>
              <w:pStyle w:val="ListParagraph"/>
              <w:ind w:left="0"/>
              <w:jc w:val="center"/>
              <w:rPr>
                <w:rFonts w:ascii="Times New Roman" w:hAnsi="Times New Roman"/>
              </w:rPr>
            </w:pPr>
            <w:r>
              <w:rPr>
                <w:rFonts w:ascii="Times New Roman" w:hAnsi="Times New Roman"/>
              </w:rPr>
              <w:t>--</w:t>
            </w:r>
          </w:p>
        </w:tc>
      </w:tr>
      <w:tr w:rsidR="009272A0" w:rsidTr="00DA24F2">
        <w:tc>
          <w:tcPr>
            <w:tcW w:w="2148" w:type="dxa"/>
          </w:tcPr>
          <w:p w:rsidR="009272A0" w:rsidRDefault="009272A0" w:rsidP="00DA24F2">
            <w:pPr>
              <w:pStyle w:val="ListParagraph"/>
              <w:ind w:left="0"/>
              <w:rPr>
                <w:rFonts w:ascii="Times New Roman" w:hAnsi="Times New Roman"/>
              </w:rPr>
            </w:pPr>
            <w:r>
              <w:rPr>
                <w:rFonts w:ascii="Times New Roman" w:hAnsi="Times New Roman"/>
              </w:rPr>
              <w:t>Common core</w:t>
            </w:r>
          </w:p>
        </w:tc>
        <w:tc>
          <w:tcPr>
            <w:tcW w:w="1530" w:type="dxa"/>
          </w:tcPr>
          <w:p w:rsidR="009272A0" w:rsidRDefault="00BC1FE7" w:rsidP="00DA24F2">
            <w:pPr>
              <w:pStyle w:val="ListParagraph"/>
              <w:ind w:left="0"/>
              <w:jc w:val="center"/>
              <w:rPr>
                <w:rFonts w:ascii="Times New Roman" w:hAnsi="Times New Roman"/>
              </w:rPr>
            </w:pPr>
            <w:r>
              <w:rPr>
                <w:rFonts w:ascii="Times New Roman" w:hAnsi="Times New Roman"/>
              </w:rPr>
              <w:t>--</w:t>
            </w:r>
          </w:p>
        </w:tc>
        <w:tc>
          <w:tcPr>
            <w:tcW w:w="1620" w:type="dxa"/>
          </w:tcPr>
          <w:p w:rsidR="009272A0" w:rsidRDefault="007248C7" w:rsidP="00DA24F2">
            <w:pPr>
              <w:pStyle w:val="ListParagraph"/>
              <w:ind w:left="0"/>
              <w:jc w:val="center"/>
              <w:rPr>
                <w:rFonts w:ascii="Times New Roman" w:hAnsi="Times New Roman"/>
              </w:rPr>
            </w:pPr>
            <w:r>
              <w:rPr>
                <w:rFonts w:ascii="Times New Roman" w:hAnsi="Times New Roman"/>
              </w:rPr>
              <w:t>3.94</w:t>
            </w:r>
          </w:p>
        </w:tc>
        <w:tc>
          <w:tcPr>
            <w:tcW w:w="1345" w:type="dxa"/>
          </w:tcPr>
          <w:p w:rsidR="009272A0" w:rsidRDefault="00B1148F" w:rsidP="00DA24F2">
            <w:pPr>
              <w:pStyle w:val="ListParagraph"/>
              <w:ind w:left="0"/>
              <w:jc w:val="center"/>
              <w:rPr>
                <w:rFonts w:ascii="Times New Roman" w:hAnsi="Times New Roman"/>
              </w:rPr>
            </w:pPr>
            <w:r>
              <w:rPr>
                <w:rFonts w:ascii="Times New Roman" w:hAnsi="Times New Roman"/>
              </w:rPr>
              <w:t>--</w:t>
            </w:r>
          </w:p>
        </w:tc>
      </w:tr>
      <w:tr w:rsidR="009272A0" w:rsidTr="00DA24F2">
        <w:tc>
          <w:tcPr>
            <w:tcW w:w="2148" w:type="dxa"/>
          </w:tcPr>
          <w:p w:rsidR="009272A0" w:rsidRDefault="00BC1FE7" w:rsidP="00DA24F2">
            <w:pPr>
              <w:pStyle w:val="ListParagraph"/>
              <w:ind w:left="0"/>
              <w:rPr>
                <w:rFonts w:ascii="Times New Roman" w:hAnsi="Times New Roman"/>
              </w:rPr>
            </w:pPr>
            <w:r>
              <w:rPr>
                <w:rFonts w:ascii="Times New Roman" w:hAnsi="Times New Roman"/>
              </w:rPr>
              <w:t>Language Arts</w:t>
            </w:r>
          </w:p>
        </w:tc>
        <w:tc>
          <w:tcPr>
            <w:tcW w:w="1530" w:type="dxa"/>
          </w:tcPr>
          <w:p w:rsidR="009272A0" w:rsidRDefault="00BC1FE7" w:rsidP="00DA24F2">
            <w:pPr>
              <w:pStyle w:val="ListParagraph"/>
              <w:ind w:left="0"/>
              <w:jc w:val="center"/>
              <w:rPr>
                <w:rFonts w:ascii="Times New Roman" w:hAnsi="Times New Roman"/>
              </w:rPr>
            </w:pPr>
            <w:r>
              <w:rPr>
                <w:rFonts w:ascii="Times New Roman" w:hAnsi="Times New Roman"/>
              </w:rPr>
              <w:t>--</w:t>
            </w:r>
          </w:p>
        </w:tc>
        <w:tc>
          <w:tcPr>
            <w:tcW w:w="1620" w:type="dxa"/>
          </w:tcPr>
          <w:p w:rsidR="009272A0" w:rsidRDefault="007248C7" w:rsidP="007248C7">
            <w:pPr>
              <w:pStyle w:val="ListParagraph"/>
              <w:ind w:left="0"/>
              <w:jc w:val="center"/>
              <w:rPr>
                <w:rFonts w:ascii="Times New Roman" w:hAnsi="Times New Roman"/>
              </w:rPr>
            </w:pPr>
            <w:r>
              <w:rPr>
                <w:rFonts w:ascii="Times New Roman" w:hAnsi="Times New Roman"/>
              </w:rPr>
              <w:t>3.87</w:t>
            </w:r>
          </w:p>
        </w:tc>
        <w:tc>
          <w:tcPr>
            <w:tcW w:w="1345" w:type="dxa"/>
          </w:tcPr>
          <w:p w:rsidR="009272A0" w:rsidRDefault="00B1148F" w:rsidP="00DA24F2">
            <w:pPr>
              <w:pStyle w:val="ListParagraph"/>
              <w:ind w:left="0"/>
              <w:jc w:val="center"/>
              <w:rPr>
                <w:rFonts w:ascii="Times New Roman" w:hAnsi="Times New Roman"/>
              </w:rPr>
            </w:pPr>
            <w:r>
              <w:rPr>
                <w:rFonts w:ascii="Times New Roman" w:hAnsi="Times New Roman"/>
              </w:rPr>
              <w:t>--</w:t>
            </w:r>
          </w:p>
        </w:tc>
      </w:tr>
      <w:tr w:rsidR="00BC1FE7" w:rsidTr="00DA24F2">
        <w:tc>
          <w:tcPr>
            <w:tcW w:w="2148" w:type="dxa"/>
          </w:tcPr>
          <w:p w:rsidR="00BC1FE7" w:rsidRDefault="00BC1FE7" w:rsidP="00DA24F2">
            <w:pPr>
              <w:pStyle w:val="ListParagraph"/>
              <w:ind w:left="0"/>
              <w:rPr>
                <w:rFonts w:ascii="Times New Roman" w:hAnsi="Times New Roman"/>
              </w:rPr>
            </w:pPr>
            <w:r>
              <w:rPr>
                <w:rFonts w:ascii="Times New Roman" w:hAnsi="Times New Roman"/>
              </w:rPr>
              <w:t>Multiple intelligences</w:t>
            </w:r>
          </w:p>
        </w:tc>
        <w:tc>
          <w:tcPr>
            <w:tcW w:w="1530" w:type="dxa"/>
          </w:tcPr>
          <w:p w:rsidR="00BC1FE7" w:rsidRDefault="00BC1FE7" w:rsidP="00DA24F2">
            <w:pPr>
              <w:pStyle w:val="ListParagraph"/>
              <w:ind w:left="0"/>
              <w:jc w:val="center"/>
              <w:rPr>
                <w:rFonts w:ascii="Times New Roman" w:hAnsi="Times New Roman"/>
              </w:rPr>
            </w:pPr>
            <w:r>
              <w:rPr>
                <w:rFonts w:ascii="Times New Roman" w:hAnsi="Times New Roman"/>
              </w:rPr>
              <w:t>--</w:t>
            </w:r>
          </w:p>
        </w:tc>
        <w:tc>
          <w:tcPr>
            <w:tcW w:w="1620" w:type="dxa"/>
          </w:tcPr>
          <w:p w:rsidR="00BC1FE7" w:rsidRDefault="007248C7" w:rsidP="00DA24F2">
            <w:pPr>
              <w:pStyle w:val="ListParagraph"/>
              <w:ind w:left="0"/>
              <w:jc w:val="center"/>
              <w:rPr>
                <w:rFonts w:ascii="Times New Roman" w:hAnsi="Times New Roman"/>
              </w:rPr>
            </w:pPr>
            <w:r>
              <w:rPr>
                <w:rFonts w:ascii="Times New Roman" w:hAnsi="Times New Roman"/>
              </w:rPr>
              <w:t>3.91</w:t>
            </w:r>
          </w:p>
        </w:tc>
        <w:tc>
          <w:tcPr>
            <w:tcW w:w="1345" w:type="dxa"/>
          </w:tcPr>
          <w:p w:rsidR="00BC1FE7" w:rsidRDefault="00B1148F" w:rsidP="00DA24F2">
            <w:pPr>
              <w:pStyle w:val="ListParagraph"/>
              <w:ind w:left="0"/>
              <w:jc w:val="center"/>
              <w:rPr>
                <w:rFonts w:ascii="Times New Roman" w:hAnsi="Times New Roman"/>
              </w:rPr>
            </w:pPr>
            <w:r>
              <w:rPr>
                <w:rFonts w:ascii="Times New Roman" w:hAnsi="Times New Roman"/>
              </w:rPr>
              <w:t>--</w:t>
            </w:r>
          </w:p>
        </w:tc>
      </w:tr>
      <w:tr w:rsidR="00BC1FE7" w:rsidTr="00DA24F2">
        <w:tc>
          <w:tcPr>
            <w:tcW w:w="2148" w:type="dxa"/>
          </w:tcPr>
          <w:p w:rsidR="00BC1FE7" w:rsidRDefault="00BC1FE7" w:rsidP="00DA24F2">
            <w:pPr>
              <w:pStyle w:val="ListParagraph"/>
              <w:ind w:left="0"/>
              <w:rPr>
                <w:rFonts w:ascii="Times New Roman" w:hAnsi="Times New Roman"/>
              </w:rPr>
            </w:pPr>
            <w:r>
              <w:rPr>
                <w:rFonts w:ascii="Times New Roman" w:hAnsi="Times New Roman"/>
              </w:rPr>
              <w:t>Procedures</w:t>
            </w:r>
          </w:p>
        </w:tc>
        <w:tc>
          <w:tcPr>
            <w:tcW w:w="1530" w:type="dxa"/>
          </w:tcPr>
          <w:p w:rsidR="00BC1FE7" w:rsidRDefault="00BC1FE7" w:rsidP="00DA24F2">
            <w:pPr>
              <w:pStyle w:val="ListParagraph"/>
              <w:ind w:left="0"/>
              <w:jc w:val="center"/>
              <w:rPr>
                <w:rFonts w:ascii="Times New Roman" w:hAnsi="Times New Roman"/>
              </w:rPr>
            </w:pPr>
            <w:r>
              <w:rPr>
                <w:rFonts w:ascii="Times New Roman" w:hAnsi="Times New Roman"/>
              </w:rPr>
              <w:t>--</w:t>
            </w:r>
          </w:p>
        </w:tc>
        <w:tc>
          <w:tcPr>
            <w:tcW w:w="1620" w:type="dxa"/>
          </w:tcPr>
          <w:p w:rsidR="00BC1FE7" w:rsidRDefault="007248C7" w:rsidP="00DA24F2">
            <w:pPr>
              <w:pStyle w:val="ListParagraph"/>
              <w:ind w:left="0"/>
              <w:jc w:val="center"/>
              <w:rPr>
                <w:rFonts w:ascii="Times New Roman" w:hAnsi="Times New Roman"/>
              </w:rPr>
            </w:pPr>
            <w:r>
              <w:rPr>
                <w:rFonts w:ascii="Times New Roman" w:hAnsi="Times New Roman"/>
              </w:rPr>
              <w:t>3.64</w:t>
            </w:r>
          </w:p>
        </w:tc>
        <w:tc>
          <w:tcPr>
            <w:tcW w:w="1345" w:type="dxa"/>
          </w:tcPr>
          <w:p w:rsidR="00BC1FE7" w:rsidRDefault="00B1148F" w:rsidP="00DA24F2">
            <w:pPr>
              <w:pStyle w:val="ListParagraph"/>
              <w:ind w:left="0"/>
              <w:jc w:val="center"/>
              <w:rPr>
                <w:rFonts w:ascii="Times New Roman" w:hAnsi="Times New Roman"/>
              </w:rPr>
            </w:pPr>
            <w:r>
              <w:rPr>
                <w:rFonts w:ascii="Times New Roman" w:hAnsi="Times New Roman"/>
              </w:rPr>
              <w:t>--</w:t>
            </w:r>
          </w:p>
        </w:tc>
      </w:tr>
      <w:tr w:rsidR="00BC1FE7" w:rsidTr="00DA24F2">
        <w:tc>
          <w:tcPr>
            <w:tcW w:w="2148" w:type="dxa"/>
          </w:tcPr>
          <w:p w:rsidR="00BC1FE7" w:rsidRDefault="00BC1FE7" w:rsidP="00BC1FE7">
            <w:pPr>
              <w:pStyle w:val="ListParagraph"/>
              <w:ind w:left="0"/>
              <w:rPr>
                <w:rFonts w:ascii="Times New Roman" w:hAnsi="Times New Roman"/>
              </w:rPr>
            </w:pPr>
            <w:r>
              <w:rPr>
                <w:rFonts w:ascii="Times New Roman" w:hAnsi="Times New Roman"/>
              </w:rPr>
              <w:t>Tech integration</w:t>
            </w:r>
          </w:p>
        </w:tc>
        <w:tc>
          <w:tcPr>
            <w:tcW w:w="1530" w:type="dxa"/>
          </w:tcPr>
          <w:p w:rsidR="00BC1FE7" w:rsidRDefault="00BC1FE7" w:rsidP="00DA24F2">
            <w:pPr>
              <w:pStyle w:val="ListParagraph"/>
              <w:ind w:left="0"/>
              <w:jc w:val="center"/>
              <w:rPr>
                <w:rFonts w:ascii="Times New Roman" w:hAnsi="Times New Roman"/>
              </w:rPr>
            </w:pPr>
            <w:r>
              <w:rPr>
                <w:rFonts w:ascii="Times New Roman" w:hAnsi="Times New Roman"/>
              </w:rPr>
              <w:t>--</w:t>
            </w:r>
          </w:p>
        </w:tc>
        <w:tc>
          <w:tcPr>
            <w:tcW w:w="1620" w:type="dxa"/>
          </w:tcPr>
          <w:p w:rsidR="00BC1FE7" w:rsidRDefault="007248C7" w:rsidP="00DA24F2">
            <w:pPr>
              <w:pStyle w:val="ListParagraph"/>
              <w:ind w:left="0"/>
              <w:jc w:val="center"/>
              <w:rPr>
                <w:rFonts w:ascii="Times New Roman" w:hAnsi="Times New Roman"/>
              </w:rPr>
            </w:pPr>
            <w:r>
              <w:rPr>
                <w:rFonts w:ascii="Times New Roman" w:hAnsi="Times New Roman"/>
              </w:rPr>
              <w:t>3.84</w:t>
            </w:r>
          </w:p>
        </w:tc>
        <w:tc>
          <w:tcPr>
            <w:tcW w:w="1345" w:type="dxa"/>
          </w:tcPr>
          <w:p w:rsidR="00BC1FE7" w:rsidRDefault="00B1148F" w:rsidP="00DA24F2">
            <w:pPr>
              <w:pStyle w:val="ListParagraph"/>
              <w:ind w:left="0"/>
              <w:jc w:val="center"/>
              <w:rPr>
                <w:rFonts w:ascii="Times New Roman" w:hAnsi="Times New Roman"/>
              </w:rPr>
            </w:pPr>
            <w:r>
              <w:rPr>
                <w:rFonts w:ascii="Times New Roman" w:hAnsi="Times New Roman"/>
              </w:rPr>
              <w:t>--</w:t>
            </w:r>
          </w:p>
        </w:tc>
      </w:tr>
      <w:tr w:rsidR="00BC1FE7" w:rsidTr="00DA24F2">
        <w:tc>
          <w:tcPr>
            <w:tcW w:w="2148" w:type="dxa"/>
          </w:tcPr>
          <w:p w:rsidR="00BC1FE7" w:rsidRDefault="00BC1FE7" w:rsidP="00BC1FE7">
            <w:pPr>
              <w:pStyle w:val="ListParagraph"/>
              <w:ind w:left="0"/>
              <w:rPr>
                <w:rFonts w:ascii="Times New Roman" w:hAnsi="Times New Roman"/>
              </w:rPr>
            </w:pPr>
            <w:r>
              <w:rPr>
                <w:rFonts w:ascii="Times New Roman" w:hAnsi="Times New Roman"/>
              </w:rPr>
              <w:t>N=</w:t>
            </w:r>
          </w:p>
        </w:tc>
        <w:tc>
          <w:tcPr>
            <w:tcW w:w="1530" w:type="dxa"/>
          </w:tcPr>
          <w:p w:rsidR="00BC1FE7" w:rsidRDefault="00BC1FE7" w:rsidP="00DA24F2">
            <w:pPr>
              <w:pStyle w:val="ListParagraph"/>
              <w:ind w:left="0"/>
              <w:jc w:val="center"/>
              <w:rPr>
                <w:rFonts w:ascii="Times New Roman" w:hAnsi="Times New Roman"/>
              </w:rPr>
            </w:pPr>
            <w:r>
              <w:rPr>
                <w:rFonts w:ascii="Times New Roman" w:hAnsi="Times New Roman"/>
              </w:rPr>
              <w:t>0</w:t>
            </w:r>
          </w:p>
        </w:tc>
        <w:tc>
          <w:tcPr>
            <w:tcW w:w="1620" w:type="dxa"/>
          </w:tcPr>
          <w:p w:rsidR="00BC1FE7" w:rsidRDefault="007248C7" w:rsidP="00DA24F2">
            <w:pPr>
              <w:pStyle w:val="ListParagraph"/>
              <w:ind w:left="0"/>
              <w:jc w:val="center"/>
              <w:rPr>
                <w:rFonts w:ascii="Times New Roman" w:hAnsi="Times New Roman"/>
              </w:rPr>
            </w:pPr>
            <w:r>
              <w:rPr>
                <w:rFonts w:ascii="Times New Roman" w:hAnsi="Times New Roman"/>
              </w:rPr>
              <w:t>4</w:t>
            </w:r>
          </w:p>
        </w:tc>
        <w:tc>
          <w:tcPr>
            <w:tcW w:w="1345" w:type="dxa"/>
          </w:tcPr>
          <w:p w:rsidR="00BC1FE7" w:rsidRDefault="00B1148F" w:rsidP="00DA24F2">
            <w:pPr>
              <w:pStyle w:val="ListParagraph"/>
              <w:ind w:left="0"/>
              <w:jc w:val="center"/>
              <w:rPr>
                <w:rFonts w:ascii="Times New Roman" w:hAnsi="Times New Roman"/>
              </w:rPr>
            </w:pPr>
            <w:r>
              <w:rPr>
                <w:rFonts w:ascii="Times New Roman" w:hAnsi="Times New Roman"/>
              </w:rPr>
              <w:t>0</w:t>
            </w:r>
          </w:p>
        </w:tc>
      </w:tr>
    </w:tbl>
    <w:p w:rsidR="007A78AF" w:rsidRPr="0081075B" w:rsidRDefault="007A78AF" w:rsidP="007A78AF">
      <w:pPr>
        <w:pStyle w:val="ListParagraph"/>
        <w:rPr>
          <w:rFonts w:ascii="Times New Roman" w:hAnsi="Times New Roman"/>
        </w:rPr>
      </w:pPr>
    </w:p>
    <w:p w:rsidR="007A78AF" w:rsidRDefault="007A78AF" w:rsidP="007A78AF">
      <w:pPr>
        <w:pStyle w:val="ListParagraph"/>
        <w:numPr>
          <w:ilvl w:val="0"/>
          <w:numId w:val="2"/>
        </w:numPr>
        <w:rPr>
          <w:rFonts w:ascii="Times New Roman" w:hAnsi="Times New Roman"/>
        </w:rPr>
      </w:pPr>
      <w:r w:rsidRPr="00400EAC">
        <w:rPr>
          <w:rFonts w:ascii="Times New Roman" w:hAnsi="Times New Roman"/>
          <w:b/>
        </w:rPr>
        <w:t>What students learned as documented by learning measurements.</w:t>
      </w:r>
      <w:r w:rsidRPr="00400EAC">
        <w:rPr>
          <w:rFonts w:ascii="Times New Roman" w:hAnsi="Times New Roman"/>
        </w:rPr>
        <w:t xml:space="preserve">  </w:t>
      </w:r>
    </w:p>
    <w:p w:rsidR="007A78AF" w:rsidRDefault="007A78AF" w:rsidP="007A78AF">
      <w:pPr>
        <w:pStyle w:val="ListParagraph"/>
        <w:rPr>
          <w:rFonts w:ascii="Times New Roman" w:hAnsi="Times New Roman"/>
        </w:rPr>
      </w:pPr>
      <w:r w:rsidRPr="00400EAC">
        <w:rPr>
          <w:rFonts w:ascii="Times New Roman" w:hAnsi="Times New Roman"/>
        </w:rPr>
        <w:t xml:space="preserve">The M.Ed. </w:t>
      </w:r>
      <w:r w:rsidR="007248C7">
        <w:rPr>
          <w:rFonts w:ascii="Times New Roman" w:hAnsi="Times New Roman"/>
        </w:rPr>
        <w:t xml:space="preserve">Teaching and Learning Globally </w:t>
      </w:r>
      <w:r>
        <w:rPr>
          <w:rFonts w:ascii="Times New Roman" w:hAnsi="Times New Roman"/>
        </w:rPr>
        <w:t>degree is</w:t>
      </w:r>
      <w:r w:rsidR="003D4BEC">
        <w:rPr>
          <w:rFonts w:ascii="Times New Roman" w:hAnsi="Times New Roman"/>
        </w:rPr>
        <w:t xml:space="preserve"> not reaching its enrollment goals.  At present there are four students in the program.  Technology requirements are being met at high standards (3.8-3.9) except for technology procedures (3.64) which are well above the standard (3.00). This degree is designed for international educators who are in the United States or studying in their home country with the express purpose to improve education in their international settings.  This degree has had difficulty when advertising outside the state of Mississippi.  Therefore this researcher has little data to form conclusions and recommendations.</w:t>
      </w:r>
    </w:p>
    <w:p w:rsidR="007A78AF" w:rsidRPr="00671912" w:rsidRDefault="007A78AF" w:rsidP="007A78AF">
      <w:pPr>
        <w:pStyle w:val="ListParagraph"/>
        <w:rPr>
          <w:rFonts w:ascii="Times New Roman" w:hAnsi="Times New Roman"/>
        </w:rPr>
      </w:pPr>
    </w:p>
    <w:p w:rsidR="007A78AF" w:rsidRPr="00671912" w:rsidRDefault="007A78AF" w:rsidP="007A78AF">
      <w:pPr>
        <w:pStyle w:val="ListParagraph"/>
        <w:numPr>
          <w:ilvl w:val="0"/>
          <w:numId w:val="2"/>
        </w:numPr>
        <w:rPr>
          <w:rFonts w:ascii="Times New Roman" w:hAnsi="Times New Roman"/>
        </w:rPr>
      </w:pPr>
      <w:r>
        <w:rPr>
          <w:rFonts w:ascii="Times New Roman" w:hAnsi="Times New Roman"/>
          <w:b/>
        </w:rPr>
        <w:t xml:space="preserve">Documented evidence of what students learned and did not learn based on SLOs. </w:t>
      </w:r>
    </w:p>
    <w:p w:rsidR="007A78AF" w:rsidRDefault="007A78AF" w:rsidP="007A78AF">
      <w:pPr>
        <w:pStyle w:val="ListParagraph"/>
        <w:rPr>
          <w:rFonts w:ascii="Times New Roman" w:hAnsi="Times New Roman"/>
        </w:rPr>
      </w:pPr>
      <w:r>
        <w:rPr>
          <w:rFonts w:ascii="Times New Roman" w:hAnsi="Times New Roman"/>
          <w:b/>
        </w:rPr>
        <w:t>What students learned?</w:t>
      </w:r>
      <w:r w:rsidR="003D4BEC">
        <w:rPr>
          <w:rFonts w:ascii="Times New Roman" w:hAnsi="Times New Roman"/>
          <w:b/>
        </w:rPr>
        <w:t xml:space="preserve">  </w:t>
      </w:r>
    </w:p>
    <w:p w:rsidR="007A78AF" w:rsidRDefault="003D4BEC" w:rsidP="007A78AF">
      <w:pPr>
        <w:pStyle w:val="ListParagraph"/>
        <w:rPr>
          <w:rFonts w:ascii="Times New Roman" w:hAnsi="Times New Roman"/>
        </w:rPr>
      </w:pPr>
      <w:r>
        <w:rPr>
          <w:rFonts w:ascii="Times New Roman" w:hAnsi="Times New Roman"/>
        </w:rPr>
        <w:t>Not sufficient data with N=4.</w:t>
      </w:r>
      <w:r w:rsidR="00BD199A">
        <w:rPr>
          <w:rFonts w:ascii="Times New Roman" w:hAnsi="Times New Roman"/>
        </w:rPr>
        <w:t xml:space="preserve"> </w:t>
      </w:r>
    </w:p>
    <w:p w:rsidR="007A78AF" w:rsidRDefault="007A78AF" w:rsidP="007A78AF">
      <w:pPr>
        <w:pStyle w:val="ListParagraph"/>
        <w:rPr>
          <w:rFonts w:ascii="Times New Roman" w:hAnsi="Times New Roman"/>
        </w:rPr>
      </w:pPr>
    </w:p>
    <w:p w:rsidR="007A78AF" w:rsidRDefault="007A78AF" w:rsidP="007A78AF">
      <w:pPr>
        <w:pStyle w:val="ListParagraph"/>
        <w:rPr>
          <w:rFonts w:ascii="Times New Roman" w:hAnsi="Times New Roman"/>
          <w:b/>
        </w:rPr>
      </w:pPr>
      <w:r>
        <w:rPr>
          <w:rFonts w:ascii="Times New Roman" w:hAnsi="Times New Roman"/>
          <w:b/>
        </w:rPr>
        <w:t>What students did not learn based on SLOs?</w:t>
      </w:r>
    </w:p>
    <w:p w:rsidR="007A78AF" w:rsidRDefault="00BD199A" w:rsidP="007A78AF">
      <w:pPr>
        <w:pStyle w:val="ListParagraph"/>
        <w:rPr>
          <w:rFonts w:ascii="Times New Roman" w:hAnsi="Times New Roman"/>
        </w:rPr>
      </w:pPr>
      <w:r>
        <w:rPr>
          <w:rFonts w:ascii="Times New Roman" w:hAnsi="Times New Roman"/>
        </w:rPr>
        <w:lastRenderedPageBreak/>
        <w:t xml:space="preserve"> </w:t>
      </w:r>
      <w:r w:rsidR="003D4BEC">
        <w:rPr>
          <w:rFonts w:ascii="Times New Roman" w:hAnsi="Times New Roman"/>
        </w:rPr>
        <w:t xml:space="preserve">Waiting for the student population enrollment to improve to develop a cohort of international educators.  </w:t>
      </w:r>
    </w:p>
    <w:p w:rsidR="007A78AF" w:rsidRDefault="007A78AF" w:rsidP="007A78AF">
      <w:pPr>
        <w:pStyle w:val="ListParagraph"/>
        <w:rPr>
          <w:rFonts w:ascii="Times New Roman" w:hAnsi="Times New Roman"/>
        </w:rPr>
      </w:pPr>
    </w:p>
    <w:p w:rsidR="007A78AF" w:rsidRPr="00A22B1C" w:rsidRDefault="007A78AF" w:rsidP="007A78AF">
      <w:pPr>
        <w:pStyle w:val="ListParagraph"/>
        <w:numPr>
          <w:ilvl w:val="0"/>
          <w:numId w:val="2"/>
        </w:numPr>
        <w:rPr>
          <w:rFonts w:ascii="Times New Roman" w:hAnsi="Times New Roman"/>
          <w:i/>
          <w:iCs/>
        </w:rPr>
      </w:pPr>
      <w:r>
        <w:rPr>
          <w:rFonts w:ascii="Times New Roman" w:hAnsi="Times New Roman"/>
          <w:b/>
          <w:iCs/>
        </w:rPr>
        <w:t>Evidence of continuing appropriate programmatic SLOs.</w:t>
      </w:r>
    </w:p>
    <w:p w:rsidR="007A78AF" w:rsidRDefault="003D4BEC" w:rsidP="007A78AF">
      <w:pPr>
        <w:ind w:left="720"/>
        <w:rPr>
          <w:rFonts w:ascii="Times New Roman" w:hAnsi="Times New Roman"/>
          <w:iCs/>
        </w:rPr>
      </w:pPr>
      <w:r>
        <w:rPr>
          <w:rFonts w:ascii="Times New Roman" w:hAnsi="Times New Roman"/>
          <w:iCs/>
        </w:rPr>
        <w:t xml:space="preserve">No evidence as yet. </w:t>
      </w:r>
    </w:p>
    <w:p w:rsidR="007A78AF" w:rsidRPr="00A20DFD" w:rsidRDefault="007A78AF" w:rsidP="007A78AF">
      <w:pPr>
        <w:ind w:left="720"/>
        <w:rPr>
          <w:rFonts w:ascii="Times New Roman" w:hAnsi="Times New Roman"/>
          <w:iCs/>
        </w:rPr>
      </w:pPr>
    </w:p>
    <w:p w:rsidR="007A78AF" w:rsidRPr="001072F8" w:rsidRDefault="007A78AF" w:rsidP="007A78AF">
      <w:pPr>
        <w:pStyle w:val="ListParagraph"/>
        <w:numPr>
          <w:ilvl w:val="0"/>
          <w:numId w:val="2"/>
        </w:numPr>
        <w:rPr>
          <w:rFonts w:ascii="Times New Roman" w:hAnsi="Times New Roman"/>
          <w:i/>
          <w:iCs/>
        </w:rPr>
      </w:pPr>
      <w:r>
        <w:rPr>
          <w:rFonts w:ascii="Times New Roman" w:hAnsi="Times New Roman"/>
          <w:b/>
          <w:iCs/>
        </w:rPr>
        <w:t xml:space="preserve">Evidence of programmatic revision or improvement for weak results on SLOs. </w:t>
      </w:r>
    </w:p>
    <w:p w:rsidR="001C23D8" w:rsidRDefault="003D4BEC" w:rsidP="007A4AB4">
      <w:pPr>
        <w:pStyle w:val="ListParagraph"/>
      </w:pPr>
      <w:r>
        <w:rPr>
          <w:rFonts w:ascii="Times New Roman" w:hAnsi="Times New Roman"/>
          <w:iCs/>
        </w:rPr>
        <w:t xml:space="preserve">The largest issue is the public relations and advertising this degree to the appropriate international education audiences.  When this cohort develops, the school will move forward to test the efficacy of the curriculum. </w:t>
      </w:r>
    </w:p>
    <w:sectPr w:rsidR="001C23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87BE1"/>
    <w:multiLevelType w:val="hybridMultilevel"/>
    <w:tmpl w:val="F692009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117000"/>
    <w:multiLevelType w:val="hybridMultilevel"/>
    <w:tmpl w:val="0FDA597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37C06D5E"/>
    <w:multiLevelType w:val="hybridMultilevel"/>
    <w:tmpl w:val="C2466C64"/>
    <w:lvl w:ilvl="0" w:tplc="04090011">
      <w:start w:val="1"/>
      <w:numFmt w:val="decimal"/>
      <w:lvlText w:val="%1)"/>
      <w:lvlJc w:val="left"/>
      <w:pPr>
        <w:ind w:left="81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7E727E0"/>
    <w:multiLevelType w:val="hybridMultilevel"/>
    <w:tmpl w:val="C2466C6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78AF"/>
    <w:rsid w:val="000002E1"/>
    <w:rsid w:val="00000F84"/>
    <w:rsid w:val="0000129A"/>
    <w:rsid w:val="00001F30"/>
    <w:rsid w:val="00002261"/>
    <w:rsid w:val="0000618A"/>
    <w:rsid w:val="00006A67"/>
    <w:rsid w:val="000115EF"/>
    <w:rsid w:val="00014848"/>
    <w:rsid w:val="00016E66"/>
    <w:rsid w:val="00016FDE"/>
    <w:rsid w:val="00021079"/>
    <w:rsid w:val="00024411"/>
    <w:rsid w:val="00024DEB"/>
    <w:rsid w:val="00030850"/>
    <w:rsid w:val="0003115B"/>
    <w:rsid w:val="0003191B"/>
    <w:rsid w:val="00031975"/>
    <w:rsid w:val="0003269C"/>
    <w:rsid w:val="00032988"/>
    <w:rsid w:val="000336A7"/>
    <w:rsid w:val="00033EEB"/>
    <w:rsid w:val="00034205"/>
    <w:rsid w:val="00040DBC"/>
    <w:rsid w:val="00047AE1"/>
    <w:rsid w:val="00050B99"/>
    <w:rsid w:val="00050CC5"/>
    <w:rsid w:val="00051750"/>
    <w:rsid w:val="00051874"/>
    <w:rsid w:val="000518C5"/>
    <w:rsid w:val="00051BA5"/>
    <w:rsid w:val="000538B5"/>
    <w:rsid w:val="00060178"/>
    <w:rsid w:val="000648F2"/>
    <w:rsid w:val="00065812"/>
    <w:rsid w:val="0006670A"/>
    <w:rsid w:val="00067ED7"/>
    <w:rsid w:val="00071680"/>
    <w:rsid w:val="00074052"/>
    <w:rsid w:val="00074BFC"/>
    <w:rsid w:val="00077015"/>
    <w:rsid w:val="000807B6"/>
    <w:rsid w:val="000812C7"/>
    <w:rsid w:val="00082302"/>
    <w:rsid w:val="00082A2D"/>
    <w:rsid w:val="0008304C"/>
    <w:rsid w:val="00083152"/>
    <w:rsid w:val="000840B5"/>
    <w:rsid w:val="00084BBD"/>
    <w:rsid w:val="00085AD6"/>
    <w:rsid w:val="00087677"/>
    <w:rsid w:val="00087D83"/>
    <w:rsid w:val="0009266E"/>
    <w:rsid w:val="00094170"/>
    <w:rsid w:val="000955F7"/>
    <w:rsid w:val="0009762A"/>
    <w:rsid w:val="000A0A54"/>
    <w:rsid w:val="000A15A4"/>
    <w:rsid w:val="000A1652"/>
    <w:rsid w:val="000A1971"/>
    <w:rsid w:val="000A1AE3"/>
    <w:rsid w:val="000A1D76"/>
    <w:rsid w:val="000A3037"/>
    <w:rsid w:val="000A46D8"/>
    <w:rsid w:val="000A6180"/>
    <w:rsid w:val="000A6F4F"/>
    <w:rsid w:val="000B103C"/>
    <w:rsid w:val="000B278A"/>
    <w:rsid w:val="000B3F0F"/>
    <w:rsid w:val="000B3F6B"/>
    <w:rsid w:val="000B4159"/>
    <w:rsid w:val="000B49F0"/>
    <w:rsid w:val="000B4EC2"/>
    <w:rsid w:val="000B7288"/>
    <w:rsid w:val="000C0D98"/>
    <w:rsid w:val="000C1A1C"/>
    <w:rsid w:val="000C217E"/>
    <w:rsid w:val="000C5260"/>
    <w:rsid w:val="000C5D5D"/>
    <w:rsid w:val="000C6165"/>
    <w:rsid w:val="000C6D29"/>
    <w:rsid w:val="000C71D1"/>
    <w:rsid w:val="000C7B8D"/>
    <w:rsid w:val="000D0AA0"/>
    <w:rsid w:val="000D21F6"/>
    <w:rsid w:val="000D28DB"/>
    <w:rsid w:val="000D2909"/>
    <w:rsid w:val="000D2D5B"/>
    <w:rsid w:val="000D301C"/>
    <w:rsid w:val="000D3378"/>
    <w:rsid w:val="000D3544"/>
    <w:rsid w:val="000D3A9F"/>
    <w:rsid w:val="000D62B2"/>
    <w:rsid w:val="000D6BDF"/>
    <w:rsid w:val="000D7433"/>
    <w:rsid w:val="000D7A68"/>
    <w:rsid w:val="000E03B0"/>
    <w:rsid w:val="000E3688"/>
    <w:rsid w:val="000E6686"/>
    <w:rsid w:val="000F0D7A"/>
    <w:rsid w:val="000F2127"/>
    <w:rsid w:val="000F4818"/>
    <w:rsid w:val="000F515F"/>
    <w:rsid w:val="000F5940"/>
    <w:rsid w:val="000F683E"/>
    <w:rsid w:val="000F6D0C"/>
    <w:rsid w:val="00100BD4"/>
    <w:rsid w:val="001014AC"/>
    <w:rsid w:val="00101B38"/>
    <w:rsid w:val="00104F5E"/>
    <w:rsid w:val="001052C4"/>
    <w:rsid w:val="0010585A"/>
    <w:rsid w:val="00105A18"/>
    <w:rsid w:val="001066DE"/>
    <w:rsid w:val="00106C75"/>
    <w:rsid w:val="0011284A"/>
    <w:rsid w:val="00112BED"/>
    <w:rsid w:val="00116AEB"/>
    <w:rsid w:val="00117B2C"/>
    <w:rsid w:val="00121060"/>
    <w:rsid w:val="00122BD2"/>
    <w:rsid w:val="00123570"/>
    <w:rsid w:val="0012476D"/>
    <w:rsid w:val="00125682"/>
    <w:rsid w:val="001303D4"/>
    <w:rsid w:val="00130977"/>
    <w:rsid w:val="00133F7E"/>
    <w:rsid w:val="001369F4"/>
    <w:rsid w:val="001401DD"/>
    <w:rsid w:val="00140AAC"/>
    <w:rsid w:val="00140F41"/>
    <w:rsid w:val="00140FF2"/>
    <w:rsid w:val="00142914"/>
    <w:rsid w:val="00147BE9"/>
    <w:rsid w:val="00150ADF"/>
    <w:rsid w:val="00151689"/>
    <w:rsid w:val="00151E6E"/>
    <w:rsid w:val="0015383D"/>
    <w:rsid w:val="00154930"/>
    <w:rsid w:val="001553F5"/>
    <w:rsid w:val="00156563"/>
    <w:rsid w:val="00156A54"/>
    <w:rsid w:val="00160121"/>
    <w:rsid w:val="0016234E"/>
    <w:rsid w:val="00162ECC"/>
    <w:rsid w:val="00163372"/>
    <w:rsid w:val="00165120"/>
    <w:rsid w:val="001667CA"/>
    <w:rsid w:val="00166E45"/>
    <w:rsid w:val="001727E2"/>
    <w:rsid w:val="00175F9C"/>
    <w:rsid w:val="00177BA6"/>
    <w:rsid w:val="00177C64"/>
    <w:rsid w:val="00180A0A"/>
    <w:rsid w:val="0018147A"/>
    <w:rsid w:val="001817C2"/>
    <w:rsid w:val="001829DB"/>
    <w:rsid w:val="00182E58"/>
    <w:rsid w:val="001844AB"/>
    <w:rsid w:val="00184AF9"/>
    <w:rsid w:val="00184C5E"/>
    <w:rsid w:val="00185017"/>
    <w:rsid w:val="0018698D"/>
    <w:rsid w:val="001878FD"/>
    <w:rsid w:val="0019036E"/>
    <w:rsid w:val="001906DD"/>
    <w:rsid w:val="00190E5A"/>
    <w:rsid w:val="00195D4C"/>
    <w:rsid w:val="0019742A"/>
    <w:rsid w:val="001A0915"/>
    <w:rsid w:val="001A6879"/>
    <w:rsid w:val="001A73B8"/>
    <w:rsid w:val="001A7637"/>
    <w:rsid w:val="001A7C5B"/>
    <w:rsid w:val="001B4065"/>
    <w:rsid w:val="001B60A7"/>
    <w:rsid w:val="001B6878"/>
    <w:rsid w:val="001B6AE3"/>
    <w:rsid w:val="001B7095"/>
    <w:rsid w:val="001C026D"/>
    <w:rsid w:val="001C0E0B"/>
    <w:rsid w:val="001C12B8"/>
    <w:rsid w:val="001C23D8"/>
    <w:rsid w:val="001C2FB6"/>
    <w:rsid w:val="001C4A94"/>
    <w:rsid w:val="001C645B"/>
    <w:rsid w:val="001D0168"/>
    <w:rsid w:val="001D3CE1"/>
    <w:rsid w:val="001D5793"/>
    <w:rsid w:val="001D789A"/>
    <w:rsid w:val="001D7E76"/>
    <w:rsid w:val="001E1F83"/>
    <w:rsid w:val="001E4B8D"/>
    <w:rsid w:val="001E6E57"/>
    <w:rsid w:val="001F1FC3"/>
    <w:rsid w:val="001F2984"/>
    <w:rsid w:val="001F43D3"/>
    <w:rsid w:val="001F7220"/>
    <w:rsid w:val="0020230D"/>
    <w:rsid w:val="002026B5"/>
    <w:rsid w:val="002059D1"/>
    <w:rsid w:val="00206E4E"/>
    <w:rsid w:val="002102CF"/>
    <w:rsid w:val="00216D3A"/>
    <w:rsid w:val="002215CC"/>
    <w:rsid w:val="002229AC"/>
    <w:rsid w:val="002230DD"/>
    <w:rsid w:val="00223917"/>
    <w:rsid w:val="002275EA"/>
    <w:rsid w:val="00231C82"/>
    <w:rsid w:val="00236443"/>
    <w:rsid w:val="002364AD"/>
    <w:rsid w:val="00237414"/>
    <w:rsid w:val="002404C3"/>
    <w:rsid w:val="00240744"/>
    <w:rsid w:val="00240785"/>
    <w:rsid w:val="00242BF8"/>
    <w:rsid w:val="00252F45"/>
    <w:rsid w:val="002558E9"/>
    <w:rsid w:val="00257A28"/>
    <w:rsid w:val="00257B54"/>
    <w:rsid w:val="00261615"/>
    <w:rsid w:val="00261E2C"/>
    <w:rsid w:val="00262BB3"/>
    <w:rsid w:val="002636D5"/>
    <w:rsid w:val="00265BD9"/>
    <w:rsid w:val="002664A3"/>
    <w:rsid w:val="002667BF"/>
    <w:rsid w:val="00266B1F"/>
    <w:rsid w:val="00267974"/>
    <w:rsid w:val="00267E8B"/>
    <w:rsid w:val="00273E75"/>
    <w:rsid w:val="00274299"/>
    <w:rsid w:val="002748D8"/>
    <w:rsid w:val="0027683E"/>
    <w:rsid w:val="00277C7D"/>
    <w:rsid w:val="00281630"/>
    <w:rsid w:val="002846CD"/>
    <w:rsid w:val="00284A6F"/>
    <w:rsid w:val="002853CD"/>
    <w:rsid w:val="00285D79"/>
    <w:rsid w:val="00285F92"/>
    <w:rsid w:val="002955D0"/>
    <w:rsid w:val="002A17AF"/>
    <w:rsid w:val="002A2F30"/>
    <w:rsid w:val="002A30AA"/>
    <w:rsid w:val="002A3996"/>
    <w:rsid w:val="002A3B80"/>
    <w:rsid w:val="002A3C68"/>
    <w:rsid w:val="002A4822"/>
    <w:rsid w:val="002B0507"/>
    <w:rsid w:val="002B0785"/>
    <w:rsid w:val="002B0C90"/>
    <w:rsid w:val="002B21E4"/>
    <w:rsid w:val="002B491C"/>
    <w:rsid w:val="002B56A8"/>
    <w:rsid w:val="002C42F1"/>
    <w:rsid w:val="002C4393"/>
    <w:rsid w:val="002C68BC"/>
    <w:rsid w:val="002C7535"/>
    <w:rsid w:val="002D40FF"/>
    <w:rsid w:val="002D42D8"/>
    <w:rsid w:val="002D504B"/>
    <w:rsid w:val="002D53A1"/>
    <w:rsid w:val="002D5927"/>
    <w:rsid w:val="002E3E1D"/>
    <w:rsid w:val="002E44F7"/>
    <w:rsid w:val="002E78D6"/>
    <w:rsid w:val="002E7B88"/>
    <w:rsid w:val="002F0498"/>
    <w:rsid w:val="002F0C4D"/>
    <w:rsid w:val="002F1B6B"/>
    <w:rsid w:val="002F259B"/>
    <w:rsid w:val="002F287E"/>
    <w:rsid w:val="002F3B14"/>
    <w:rsid w:val="002F40FB"/>
    <w:rsid w:val="002F4FF6"/>
    <w:rsid w:val="002F6228"/>
    <w:rsid w:val="002F6254"/>
    <w:rsid w:val="0030013F"/>
    <w:rsid w:val="00301B89"/>
    <w:rsid w:val="003021C2"/>
    <w:rsid w:val="0030262F"/>
    <w:rsid w:val="00302703"/>
    <w:rsid w:val="00303188"/>
    <w:rsid w:val="00303671"/>
    <w:rsid w:val="00304834"/>
    <w:rsid w:val="00304E21"/>
    <w:rsid w:val="00307471"/>
    <w:rsid w:val="00311487"/>
    <w:rsid w:val="00311A49"/>
    <w:rsid w:val="0031319C"/>
    <w:rsid w:val="0031335E"/>
    <w:rsid w:val="00313C6E"/>
    <w:rsid w:val="003142CD"/>
    <w:rsid w:val="0031621E"/>
    <w:rsid w:val="003163F5"/>
    <w:rsid w:val="00316AB5"/>
    <w:rsid w:val="00320586"/>
    <w:rsid w:val="00320A63"/>
    <w:rsid w:val="003238CE"/>
    <w:rsid w:val="00323F11"/>
    <w:rsid w:val="00324296"/>
    <w:rsid w:val="0032484D"/>
    <w:rsid w:val="00327EDF"/>
    <w:rsid w:val="00327EF6"/>
    <w:rsid w:val="0033036B"/>
    <w:rsid w:val="00331575"/>
    <w:rsid w:val="00331923"/>
    <w:rsid w:val="0033214F"/>
    <w:rsid w:val="00335527"/>
    <w:rsid w:val="0033638B"/>
    <w:rsid w:val="0034087B"/>
    <w:rsid w:val="00341288"/>
    <w:rsid w:val="003433B5"/>
    <w:rsid w:val="00346B11"/>
    <w:rsid w:val="00350F40"/>
    <w:rsid w:val="0035369C"/>
    <w:rsid w:val="003540A7"/>
    <w:rsid w:val="003553F4"/>
    <w:rsid w:val="003561F1"/>
    <w:rsid w:val="00356777"/>
    <w:rsid w:val="003576BC"/>
    <w:rsid w:val="003620AE"/>
    <w:rsid w:val="00362308"/>
    <w:rsid w:val="0036310E"/>
    <w:rsid w:val="00363D3E"/>
    <w:rsid w:val="00364342"/>
    <w:rsid w:val="00364A01"/>
    <w:rsid w:val="00367450"/>
    <w:rsid w:val="00372EFE"/>
    <w:rsid w:val="003737B4"/>
    <w:rsid w:val="00374A63"/>
    <w:rsid w:val="003836B7"/>
    <w:rsid w:val="003840FA"/>
    <w:rsid w:val="00387EA3"/>
    <w:rsid w:val="00393B0E"/>
    <w:rsid w:val="00396477"/>
    <w:rsid w:val="003A17F1"/>
    <w:rsid w:val="003A25F0"/>
    <w:rsid w:val="003A4D1D"/>
    <w:rsid w:val="003B0248"/>
    <w:rsid w:val="003B11B3"/>
    <w:rsid w:val="003B65BB"/>
    <w:rsid w:val="003C0D42"/>
    <w:rsid w:val="003C1A91"/>
    <w:rsid w:val="003C254E"/>
    <w:rsid w:val="003C25BC"/>
    <w:rsid w:val="003C2D40"/>
    <w:rsid w:val="003C607F"/>
    <w:rsid w:val="003C7947"/>
    <w:rsid w:val="003C7CD1"/>
    <w:rsid w:val="003C7E52"/>
    <w:rsid w:val="003D120B"/>
    <w:rsid w:val="003D341E"/>
    <w:rsid w:val="003D3DDF"/>
    <w:rsid w:val="003D4BEC"/>
    <w:rsid w:val="003D518E"/>
    <w:rsid w:val="003D5490"/>
    <w:rsid w:val="003D7CAC"/>
    <w:rsid w:val="003E0C38"/>
    <w:rsid w:val="003E1EF3"/>
    <w:rsid w:val="003E45FF"/>
    <w:rsid w:val="003E47B6"/>
    <w:rsid w:val="003E74C2"/>
    <w:rsid w:val="003F0DBC"/>
    <w:rsid w:val="003F3B86"/>
    <w:rsid w:val="003F5A8B"/>
    <w:rsid w:val="003F5AB6"/>
    <w:rsid w:val="003F7BD5"/>
    <w:rsid w:val="00400190"/>
    <w:rsid w:val="0040091C"/>
    <w:rsid w:val="0040212D"/>
    <w:rsid w:val="00403A14"/>
    <w:rsid w:val="0040564F"/>
    <w:rsid w:val="0040580C"/>
    <w:rsid w:val="004065EF"/>
    <w:rsid w:val="00407553"/>
    <w:rsid w:val="00414635"/>
    <w:rsid w:val="00416970"/>
    <w:rsid w:val="00416D61"/>
    <w:rsid w:val="00420D1D"/>
    <w:rsid w:val="0042195D"/>
    <w:rsid w:val="004219ED"/>
    <w:rsid w:val="00422791"/>
    <w:rsid w:val="00422EE7"/>
    <w:rsid w:val="00422F87"/>
    <w:rsid w:val="00423330"/>
    <w:rsid w:val="004233B2"/>
    <w:rsid w:val="00424034"/>
    <w:rsid w:val="004320EA"/>
    <w:rsid w:val="0043353E"/>
    <w:rsid w:val="0043373F"/>
    <w:rsid w:val="0043783B"/>
    <w:rsid w:val="00443DC7"/>
    <w:rsid w:val="00443E90"/>
    <w:rsid w:val="004476BA"/>
    <w:rsid w:val="00450DC5"/>
    <w:rsid w:val="00452570"/>
    <w:rsid w:val="00453C01"/>
    <w:rsid w:val="00454567"/>
    <w:rsid w:val="00454B08"/>
    <w:rsid w:val="00455E00"/>
    <w:rsid w:val="00456553"/>
    <w:rsid w:val="004609F7"/>
    <w:rsid w:val="00461801"/>
    <w:rsid w:val="0046197C"/>
    <w:rsid w:val="0046238B"/>
    <w:rsid w:val="00463BD8"/>
    <w:rsid w:val="0046542E"/>
    <w:rsid w:val="00466451"/>
    <w:rsid w:val="004668AF"/>
    <w:rsid w:val="004811C9"/>
    <w:rsid w:val="00481313"/>
    <w:rsid w:val="00482C6E"/>
    <w:rsid w:val="00482F68"/>
    <w:rsid w:val="00485D2E"/>
    <w:rsid w:val="00486467"/>
    <w:rsid w:val="00487C0E"/>
    <w:rsid w:val="004913F9"/>
    <w:rsid w:val="004931DE"/>
    <w:rsid w:val="0049380E"/>
    <w:rsid w:val="0049473E"/>
    <w:rsid w:val="004A2289"/>
    <w:rsid w:val="004A3954"/>
    <w:rsid w:val="004A4BFC"/>
    <w:rsid w:val="004A5B1C"/>
    <w:rsid w:val="004A634E"/>
    <w:rsid w:val="004A76B3"/>
    <w:rsid w:val="004A7CDC"/>
    <w:rsid w:val="004B3905"/>
    <w:rsid w:val="004B5247"/>
    <w:rsid w:val="004B6AF1"/>
    <w:rsid w:val="004C076E"/>
    <w:rsid w:val="004C0C3F"/>
    <w:rsid w:val="004C1116"/>
    <w:rsid w:val="004C184D"/>
    <w:rsid w:val="004C1C3B"/>
    <w:rsid w:val="004C2AAB"/>
    <w:rsid w:val="004C3D8A"/>
    <w:rsid w:val="004C58DD"/>
    <w:rsid w:val="004C5B5D"/>
    <w:rsid w:val="004C7547"/>
    <w:rsid w:val="004C7A79"/>
    <w:rsid w:val="004D385E"/>
    <w:rsid w:val="004D3AC1"/>
    <w:rsid w:val="004D3DB7"/>
    <w:rsid w:val="004D6723"/>
    <w:rsid w:val="004D7143"/>
    <w:rsid w:val="004E0165"/>
    <w:rsid w:val="004E018F"/>
    <w:rsid w:val="004E0FF9"/>
    <w:rsid w:val="004E1517"/>
    <w:rsid w:val="004E40BA"/>
    <w:rsid w:val="004E4B43"/>
    <w:rsid w:val="004F155E"/>
    <w:rsid w:val="004F2469"/>
    <w:rsid w:val="004F3981"/>
    <w:rsid w:val="004F3F4C"/>
    <w:rsid w:val="004F43D0"/>
    <w:rsid w:val="004F4744"/>
    <w:rsid w:val="004F73E6"/>
    <w:rsid w:val="00500941"/>
    <w:rsid w:val="005019BE"/>
    <w:rsid w:val="005020AF"/>
    <w:rsid w:val="0050213F"/>
    <w:rsid w:val="005046CC"/>
    <w:rsid w:val="0050659D"/>
    <w:rsid w:val="0050677C"/>
    <w:rsid w:val="0051022F"/>
    <w:rsid w:val="00511DF5"/>
    <w:rsid w:val="00512144"/>
    <w:rsid w:val="00512597"/>
    <w:rsid w:val="005127FE"/>
    <w:rsid w:val="0051478C"/>
    <w:rsid w:val="00515C83"/>
    <w:rsid w:val="0051631A"/>
    <w:rsid w:val="00516E61"/>
    <w:rsid w:val="005201C9"/>
    <w:rsid w:val="00521932"/>
    <w:rsid w:val="00530562"/>
    <w:rsid w:val="00530CC1"/>
    <w:rsid w:val="00531116"/>
    <w:rsid w:val="005364BA"/>
    <w:rsid w:val="00540C96"/>
    <w:rsid w:val="0054206A"/>
    <w:rsid w:val="00542A26"/>
    <w:rsid w:val="00542BD3"/>
    <w:rsid w:val="005452A6"/>
    <w:rsid w:val="00546BA9"/>
    <w:rsid w:val="00546EFA"/>
    <w:rsid w:val="00546F89"/>
    <w:rsid w:val="00547F11"/>
    <w:rsid w:val="005521F7"/>
    <w:rsid w:val="0055716F"/>
    <w:rsid w:val="0056157B"/>
    <w:rsid w:val="005630EE"/>
    <w:rsid w:val="00564010"/>
    <w:rsid w:val="0056776B"/>
    <w:rsid w:val="005702EF"/>
    <w:rsid w:val="0057088C"/>
    <w:rsid w:val="00570EEF"/>
    <w:rsid w:val="00573E49"/>
    <w:rsid w:val="00574376"/>
    <w:rsid w:val="00575229"/>
    <w:rsid w:val="005755B2"/>
    <w:rsid w:val="0058038B"/>
    <w:rsid w:val="00586464"/>
    <w:rsid w:val="0058647A"/>
    <w:rsid w:val="005900E1"/>
    <w:rsid w:val="005903A2"/>
    <w:rsid w:val="00592A5C"/>
    <w:rsid w:val="00593B9D"/>
    <w:rsid w:val="00595449"/>
    <w:rsid w:val="00595A65"/>
    <w:rsid w:val="0059749E"/>
    <w:rsid w:val="005A0470"/>
    <w:rsid w:val="005A31A7"/>
    <w:rsid w:val="005A328D"/>
    <w:rsid w:val="005A3DCC"/>
    <w:rsid w:val="005A4125"/>
    <w:rsid w:val="005A70EC"/>
    <w:rsid w:val="005B1AA0"/>
    <w:rsid w:val="005B1B4C"/>
    <w:rsid w:val="005B2298"/>
    <w:rsid w:val="005B26E8"/>
    <w:rsid w:val="005B2A30"/>
    <w:rsid w:val="005B41B3"/>
    <w:rsid w:val="005B4B51"/>
    <w:rsid w:val="005B592E"/>
    <w:rsid w:val="005B5941"/>
    <w:rsid w:val="005B650D"/>
    <w:rsid w:val="005B71A3"/>
    <w:rsid w:val="005C3D5E"/>
    <w:rsid w:val="005C4CF3"/>
    <w:rsid w:val="005C4DDA"/>
    <w:rsid w:val="005C6750"/>
    <w:rsid w:val="005C7476"/>
    <w:rsid w:val="005D141B"/>
    <w:rsid w:val="005D1ABC"/>
    <w:rsid w:val="005D1DC4"/>
    <w:rsid w:val="005D2963"/>
    <w:rsid w:val="005D3B9E"/>
    <w:rsid w:val="005D4DE8"/>
    <w:rsid w:val="005E09F3"/>
    <w:rsid w:val="005E0A5C"/>
    <w:rsid w:val="005E2D4C"/>
    <w:rsid w:val="005E32A8"/>
    <w:rsid w:val="005E5D76"/>
    <w:rsid w:val="005E642C"/>
    <w:rsid w:val="005E6BDB"/>
    <w:rsid w:val="005E7B43"/>
    <w:rsid w:val="005F1159"/>
    <w:rsid w:val="005F2577"/>
    <w:rsid w:val="005F4E22"/>
    <w:rsid w:val="005F556D"/>
    <w:rsid w:val="005F6118"/>
    <w:rsid w:val="005F71EF"/>
    <w:rsid w:val="006007D1"/>
    <w:rsid w:val="00600F34"/>
    <w:rsid w:val="006010D6"/>
    <w:rsid w:val="00602923"/>
    <w:rsid w:val="00602F7E"/>
    <w:rsid w:val="00611832"/>
    <w:rsid w:val="00614062"/>
    <w:rsid w:val="00614DCC"/>
    <w:rsid w:val="006207F1"/>
    <w:rsid w:val="0062295B"/>
    <w:rsid w:val="00622DE4"/>
    <w:rsid w:val="00623B93"/>
    <w:rsid w:val="00625F9F"/>
    <w:rsid w:val="006265B9"/>
    <w:rsid w:val="00626FA7"/>
    <w:rsid w:val="00627F19"/>
    <w:rsid w:val="00627FD0"/>
    <w:rsid w:val="00631BE7"/>
    <w:rsid w:val="006328A1"/>
    <w:rsid w:val="00634E50"/>
    <w:rsid w:val="00635674"/>
    <w:rsid w:val="00635E02"/>
    <w:rsid w:val="00635F02"/>
    <w:rsid w:val="00643494"/>
    <w:rsid w:val="006443BE"/>
    <w:rsid w:val="00644429"/>
    <w:rsid w:val="006444C2"/>
    <w:rsid w:val="00644994"/>
    <w:rsid w:val="00646DC6"/>
    <w:rsid w:val="00651015"/>
    <w:rsid w:val="006539AC"/>
    <w:rsid w:val="00653C74"/>
    <w:rsid w:val="00656941"/>
    <w:rsid w:val="00657539"/>
    <w:rsid w:val="006609D5"/>
    <w:rsid w:val="00661EF1"/>
    <w:rsid w:val="00664AC7"/>
    <w:rsid w:val="006658E4"/>
    <w:rsid w:val="006670E5"/>
    <w:rsid w:val="00667D39"/>
    <w:rsid w:val="00670610"/>
    <w:rsid w:val="006736B5"/>
    <w:rsid w:val="006748A5"/>
    <w:rsid w:val="00674BD7"/>
    <w:rsid w:val="0067524E"/>
    <w:rsid w:val="00675B53"/>
    <w:rsid w:val="00680CD6"/>
    <w:rsid w:val="006815B6"/>
    <w:rsid w:val="006824D9"/>
    <w:rsid w:val="00684211"/>
    <w:rsid w:val="00685024"/>
    <w:rsid w:val="00687022"/>
    <w:rsid w:val="00687CEB"/>
    <w:rsid w:val="006914C4"/>
    <w:rsid w:val="00691677"/>
    <w:rsid w:val="006918E9"/>
    <w:rsid w:val="00691A87"/>
    <w:rsid w:val="00694B52"/>
    <w:rsid w:val="006957D4"/>
    <w:rsid w:val="00696B29"/>
    <w:rsid w:val="006A5F67"/>
    <w:rsid w:val="006A6B7A"/>
    <w:rsid w:val="006A7623"/>
    <w:rsid w:val="006B2CC8"/>
    <w:rsid w:val="006B2ED1"/>
    <w:rsid w:val="006B5410"/>
    <w:rsid w:val="006B7FC0"/>
    <w:rsid w:val="006C164C"/>
    <w:rsid w:val="006C5662"/>
    <w:rsid w:val="006C7215"/>
    <w:rsid w:val="006D36BC"/>
    <w:rsid w:val="006D5227"/>
    <w:rsid w:val="006D680C"/>
    <w:rsid w:val="006D73D4"/>
    <w:rsid w:val="006E0A9D"/>
    <w:rsid w:val="006E0C40"/>
    <w:rsid w:val="006E21B6"/>
    <w:rsid w:val="006F0727"/>
    <w:rsid w:val="006F5E47"/>
    <w:rsid w:val="00700AAF"/>
    <w:rsid w:val="00700B4B"/>
    <w:rsid w:val="007012F0"/>
    <w:rsid w:val="007120EE"/>
    <w:rsid w:val="00712D9B"/>
    <w:rsid w:val="00712E99"/>
    <w:rsid w:val="00714752"/>
    <w:rsid w:val="00722A6C"/>
    <w:rsid w:val="007232A7"/>
    <w:rsid w:val="007248C7"/>
    <w:rsid w:val="0072587B"/>
    <w:rsid w:val="00726C7D"/>
    <w:rsid w:val="00726EE2"/>
    <w:rsid w:val="0073309D"/>
    <w:rsid w:val="007335FD"/>
    <w:rsid w:val="0073460E"/>
    <w:rsid w:val="00736F16"/>
    <w:rsid w:val="00741C88"/>
    <w:rsid w:val="007439B8"/>
    <w:rsid w:val="00744377"/>
    <w:rsid w:val="007466BF"/>
    <w:rsid w:val="00750EA7"/>
    <w:rsid w:val="0075290B"/>
    <w:rsid w:val="00754263"/>
    <w:rsid w:val="00755FB7"/>
    <w:rsid w:val="00761321"/>
    <w:rsid w:val="00762568"/>
    <w:rsid w:val="00763284"/>
    <w:rsid w:val="00763317"/>
    <w:rsid w:val="0076380D"/>
    <w:rsid w:val="00763C7E"/>
    <w:rsid w:val="00764EE5"/>
    <w:rsid w:val="00766A3A"/>
    <w:rsid w:val="00772752"/>
    <w:rsid w:val="0077390F"/>
    <w:rsid w:val="00773EE3"/>
    <w:rsid w:val="0078066D"/>
    <w:rsid w:val="0078092A"/>
    <w:rsid w:val="00781052"/>
    <w:rsid w:val="00781397"/>
    <w:rsid w:val="007816CD"/>
    <w:rsid w:val="00782C44"/>
    <w:rsid w:val="00783615"/>
    <w:rsid w:val="00783E42"/>
    <w:rsid w:val="00784B8F"/>
    <w:rsid w:val="00785563"/>
    <w:rsid w:val="00785CB3"/>
    <w:rsid w:val="00786928"/>
    <w:rsid w:val="0079076F"/>
    <w:rsid w:val="007907E2"/>
    <w:rsid w:val="00792A05"/>
    <w:rsid w:val="00793A73"/>
    <w:rsid w:val="00794275"/>
    <w:rsid w:val="007A4AB4"/>
    <w:rsid w:val="007A71C2"/>
    <w:rsid w:val="007A78AF"/>
    <w:rsid w:val="007B1697"/>
    <w:rsid w:val="007B214E"/>
    <w:rsid w:val="007B330C"/>
    <w:rsid w:val="007B3912"/>
    <w:rsid w:val="007B4282"/>
    <w:rsid w:val="007B756E"/>
    <w:rsid w:val="007C2A09"/>
    <w:rsid w:val="007C65EF"/>
    <w:rsid w:val="007C7E36"/>
    <w:rsid w:val="007D13B3"/>
    <w:rsid w:val="007D144A"/>
    <w:rsid w:val="007D369D"/>
    <w:rsid w:val="007D6078"/>
    <w:rsid w:val="007D619F"/>
    <w:rsid w:val="007D73ED"/>
    <w:rsid w:val="007E0668"/>
    <w:rsid w:val="007E174C"/>
    <w:rsid w:val="007E1B18"/>
    <w:rsid w:val="007E23D8"/>
    <w:rsid w:val="007E29F7"/>
    <w:rsid w:val="007E2BC9"/>
    <w:rsid w:val="007E355B"/>
    <w:rsid w:val="007E4BFB"/>
    <w:rsid w:val="007E5157"/>
    <w:rsid w:val="007E628B"/>
    <w:rsid w:val="007E78AC"/>
    <w:rsid w:val="007F07BD"/>
    <w:rsid w:val="007F0E44"/>
    <w:rsid w:val="007F36D7"/>
    <w:rsid w:val="007F370A"/>
    <w:rsid w:val="007F4392"/>
    <w:rsid w:val="007F53FF"/>
    <w:rsid w:val="007F55B9"/>
    <w:rsid w:val="007F5F70"/>
    <w:rsid w:val="007F7073"/>
    <w:rsid w:val="007F7973"/>
    <w:rsid w:val="00800DD7"/>
    <w:rsid w:val="00803810"/>
    <w:rsid w:val="008058C2"/>
    <w:rsid w:val="008075ED"/>
    <w:rsid w:val="008101A2"/>
    <w:rsid w:val="00810BA2"/>
    <w:rsid w:val="008112D0"/>
    <w:rsid w:val="008118E0"/>
    <w:rsid w:val="0081279C"/>
    <w:rsid w:val="008127B9"/>
    <w:rsid w:val="0081296B"/>
    <w:rsid w:val="00814132"/>
    <w:rsid w:val="00814834"/>
    <w:rsid w:val="008233F1"/>
    <w:rsid w:val="008235D1"/>
    <w:rsid w:val="00823F5E"/>
    <w:rsid w:val="0082476E"/>
    <w:rsid w:val="0082544F"/>
    <w:rsid w:val="00830663"/>
    <w:rsid w:val="0083138F"/>
    <w:rsid w:val="00833040"/>
    <w:rsid w:val="00833A68"/>
    <w:rsid w:val="0083513F"/>
    <w:rsid w:val="00836E17"/>
    <w:rsid w:val="00837134"/>
    <w:rsid w:val="008424ED"/>
    <w:rsid w:val="00843959"/>
    <w:rsid w:val="00844B3B"/>
    <w:rsid w:val="00845368"/>
    <w:rsid w:val="00845911"/>
    <w:rsid w:val="00845C35"/>
    <w:rsid w:val="0084798B"/>
    <w:rsid w:val="00854B95"/>
    <w:rsid w:val="00857870"/>
    <w:rsid w:val="00861343"/>
    <w:rsid w:val="008617FA"/>
    <w:rsid w:val="008623B0"/>
    <w:rsid w:val="00863E6D"/>
    <w:rsid w:val="00863EA5"/>
    <w:rsid w:val="00866122"/>
    <w:rsid w:val="008675E3"/>
    <w:rsid w:val="00872583"/>
    <w:rsid w:val="008731EB"/>
    <w:rsid w:val="00874714"/>
    <w:rsid w:val="0087687D"/>
    <w:rsid w:val="0087725B"/>
    <w:rsid w:val="0087740E"/>
    <w:rsid w:val="008774E5"/>
    <w:rsid w:val="00880020"/>
    <w:rsid w:val="0088614E"/>
    <w:rsid w:val="008865EF"/>
    <w:rsid w:val="00887078"/>
    <w:rsid w:val="00894007"/>
    <w:rsid w:val="00895C57"/>
    <w:rsid w:val="00896A61"/>
    <w:rsid w:val="0089735F"/>
    <w:rsid w:val="008A0209"/>
    <w:rsid w:val="008A2755"/>
    <w:rsid w:val="008B2DD1"/>
    <w:rsid w:val="008C03E1"/>
    <w:rsid w:val="008C1448"/>
    <w:rsid w:val="008C26D8"/>
    <w:rsid w:val="008C4EC5"/>
    <w:rsid w:val="008C517B"/>
    <w:rsid w:val="008C51D9"/>
    <w:rsid w:val="008C5464"/>
    <w:rsid w:val="008C596D"/>
    <w:rsid w:val="008C6691"/>
    <w:rsid w:val="008C6DFD"/>
    <w:rsid w:val="008C73D5"/>
    <w:rsid w:val="008D0D9E"/>
    <w:rsid w:val="008D0E72"/>
    <w:rsid w:val="008D184C"/>
    <w:rsid w:val="008D2A8B"/>
    <w:rsid w:val="008D6736"/>
    <w:rsid w:val="008E0A21"/>
    <w:rsid w:val="008E581B"/>
    <w:rsid w:val="008E7ECB"/>
    <w:rsid w:val="008F0BF8"/>
    <w:rsid w:val="008F1004"/>
    <w:rsid w:val="008F2E5D"/>
    <w:rsid w:val="008F3AD7"/>
    <w:rsid w:val="008F5C52"/>
    <w:rsid w:val="008F64FF"/>
    <w:rsid w:val="008F6F9D"/>
    <w:rsid w:val="008F745B"/>
    <w:rsid w:val="008F7C34"/>
    <w:rsid w:val="0090034D"/>
    <w:rsid w:val="00903BF4"/>
    <w:rsid w:val="00905CF8"/>
    <w:rsid w:val="00906A63"/>
    <w:rsid w:val="0090787A"/>
    <w:rsid w:val="009107FC"/>
    <w:rsid w:val="00913305"/>
    <w:rsid w:val="00913341"/>
    <w:rsid w:val="0091474E"/>
    <w:rsid w:val="009157EA"/>
    <w:rsid w:val="00915FD1"/>
    <w:rsid w:val="00920121"/>
    <w:rsid w:val="009209FD"/>
    <w:rsid w:val="009211AE"/>
    <w:rsid w:val="0092270E"/>
    <w:rsid w:val="0092325D"/>
    <w:rsid w:val="009233AF"/>
    <w:rsid w:val="00923C27"/>
    <w:rsid w:val="0092554E"/>
    <w:rsid w:val="009265BA"/>
    <w:rsid w:val="009272A0"/>
    <w:rsid w:val="00930A85"/>
    <w:rsid w:val="00930AF0"/>
    <w:rsid w:val="00931BAB"/>
    <w:rsid w:val="00933B2B"/>
    <w:rsid w:val="009348FB"/>
    <w:rsid w:val="00934A49"/>
    <w:rsid w:val="00943E79"/>
    <w:rsid w:val="00943FE5"/>
    <w:rsid w:val="009448DA"/>
    <w:rsid w:val="0094529A"/>
    <w:rsid w:val="00953FE0"/>
    <w:rsid w:val="00955AA2"/>
    <w:rsid w:val="00960407"/>
    <w:rsid w:val="00960FCB"/>
    <w:rsid w:val="009647C1"/>
    <w:rsid w:val="00964809"/>
    <w:rsid w:val="00965418"/>
    <w:rsid w:val="00965CD4"/>
    <w:rsid w:val="00966D17"/>
    <w:rsid w:val="00972817"/>
    <w:rsid w:val="009731E6"/>
    <w:rsid w:val="0097334B"/>
    <w:rsid w:val="00976D41"/>
    <w:rsid w:val="009802E6"/>
    <w:rsid w:val="009804FA"/>
    <w:rsid w:val="00981065"/>
    <w:rsid w:val="00982222"/>
    <w:rsid w:val="0098239C"/>
    <w:rsid w:val="00982C37"/>
    <w:rsid w:val="00983CA4"/>
    <w:rsid w:val="00984696"/>
    <w:rsid w:val="00990061"/>
    <w:rsid w:val="009903CC"/>
    <w:rsid w:val="00991001"/>
    <w:rsid w:val="009929EB"/>
    <w:rsid w:val="009960D0"/>
    <w:rsid w:val="00997EB7"/>
    <w:rsid w:val="009B1234"/>
    <w:rsid w:val="009B1E17"/>
    <w:rsid w:val="009B4695"/>
    <w:rsid w:val="009B4756"/>
    <w:rsid w:val="009B4F36"/>
    <w:rsid w:val="009B56E1"/>
    <w:rsid w:val="009B5773"/>
    <w:rsid w:val="009C07CF"/>
    <w:rsid w:val="009C2594"/>
    <w:rsid w:val="009C25E1"/>
    <w:rsid w:val="009C35D8"/>
    <w:rsid w:val="009C7AB5"/>
    <w:rsid w:val="009C7CA1"/>
    <w:rsid w:val="009D0663"/>
    <w:rsid w:val="009D15DB"/>
    <w:rsid w:val="009D210E"/>
    <w:rsid w:val="009D36F3"/>
    <w:rsid w:val="009D373C"/>
    <w:rsid w:val="009D373D"/>
    <w:rsid w:val="009D4BF4"/>
    <w:rsid w:val="009D5BDA"/>
    <w:rsid w:val="009E06FE"/>
    <w:rsid w:val="009E100F"/>
    <w:rsid w:val="009E74AC"/>
    <w:rsid w:val="009F368B"/>
    <w:rsid w:val="009F4B22"/>
    <w:rsid w:val="009F5A96"/>
    <w:rsid w:val="009F68D3"/>
    <w:rsid w:val="00A00CA6"/>
    <w:rsid w:val="00A04A53"/>
    <w:rsid w:val="00A052E3"/>
    <w:rsid w:val="00A0608C"/>
    <w:rsid w:val="00A10C1E"/>
    <w:rsid w:val="00A115D4"/>
    <w:rsid w:val="00A11A4D"/>
    <w:rsid w:val="00A11C31"/>
    <w:rsid w:val="00A132FE"/>
    <w:rsid w:val="00A141A9"/>
    <w:rsid w:val="00A145C6"/>
    <w:rsid w:val="00A15BF1"/>
    <w:rsid w:val="00A20F59"/>
    <w:rsid w:val="00A21191"/>
    <w:rsid w:val="00A23BEE"/>
    <w:rsid w:val="00A26669"/>
    <w:rsid w:val="00A2690E"/>
    <w:rsid w:val="00A2691B"/>
    <w:rsid w:val="00A318E6"/>
    <w:rsid w:val="00A325FF"/>
    <w:rsid w:val="00A32BF8"/>
    <w:rsid w:val="00A367C9"/>
    <w:rsid w:val="00A36C6E"/>
    <w:rsid w:val="00A4079C"/>
    <w:rsid w:val="00A41E0B"/>
    <w:rsid w:val="00A4304B"/>
    <w:rsid w:val="00A4320C"/>
    <w:rsid w:val="00A45731"/>
    <w:rsid w:val="00A54D97"/>
    <w:rsid w:val="00A55BB7"/>
    <w:rsid w:val="00A57B15"/>
    <w:rsid w:val="00A6791A"/>
    <w:rsid w:val="00A70FDB"/>
    <w:rsid w:val="00A72EA2"/>
    <w:rsid w:val="00A75DDD"/>
    <w:rsid w:val="00A75EA1"/>
    <w:rsid w:val="00A82C4F"/>
    <w:rsid w:val="00A82C94"/>
    <w:rsid w:val="00A82EC4"/>
    <w:rsid w:val="00A836AE"/>
    <w:rsid w:val="00A847C0"/>
    <w:rsid w:val="00A85BC0"/>
    <w:rsid w:val="00A85F1C"/>
    <w:rsid w:val="00A9058B"/>
    <w:rsid w:val="00A9447F"/>
    <w:rsid w:val="00AA27D4"/>
    <w:rsid w:val="00AA3655"/>
    <w:rsid w:val="00AA3668"/>
    <w:rsid w:val="00AA3887"/>
    <w:rsid w:val="00AA3FCA"/>
    <w:rsid w:val="00AA476F"/>
    <w:rsid w:val="00AA5CAF"/>
    <w:rsid w:val="00AA62C1"/>
    <w:rsid w:val="00AA7D53"/>
    <w:rsid w:val="00AB01BF"/>
    <w:rsid w:val="00AB3A69"/>
    <w:rsid w:val="00AB4087"/>
    <w:rsid w:val="00AB4AE1"/>
    <w:rsid w:val="00AB5246"/>
    <w:rsid w:val="00AB59D4"/>
    <w:rsid w:val="00AC04C9"/>
    <w:rsid w:val="00AC253A"/>
    <w:rsid w:val="00AC3224"/>
    <w:rsid w:val="00AD2DE1"/>
    <w:rsid w:val="00AD330B"/>
    <w:rsid w:val="00AD3365"/>
    <w:rsid w:val="00AD5776"/>
    <w:rsid w:val="00AD5D01"/>
    <w:rsid w:val="00AD6169"/>
    <w:rsid w:val="00AD73F2"/>
    <w:rsid w:val="00AE074E"/>
    <w:rsid w:val="00AE47D6"/>
    <w:rsid w:val="00AE50DC"/>
    <w:rsid w:val="00AE5154"/>
    <w:rsid w:val="00AE54B2"/>
    <w:rsid w:val="00AE5A24"/>
    <w:rsid w:val="00AE790B"/>
    <w:rsid w:val="00AF22B9"/>
    <w:rsid w:val="00AF2CA7"/>
    <w:rsid w:val="00AF3FAE"/>
    <w:rsid w:val="00AF5F11"/>
    <w:rsid w:val="00AF66E2"/>
    <w:rsid w:val="00AF6940"/>
    <w:rsid w:val="00B00170"/>
    <w:rsid w:val="00B01801"/>
    <w:rsid w:val="00B03C1F"/>
    <w:rsid w:val="00B040E3"/>
    <w:rsid w:val="00B04732"/>
    <w:rsid w:val="00B0551B"/>
    <w:rsid w:val="00B1148F"/>
    <w:rsid w:val="00B17A0A"/>
    <w:rsid w:val="00B20E28"/>
    <w:rsid w:val="00B2260A"/>
    <w:rsid w:val="00B22610"/>
    <w:rsid w:val="00B22F6F"/>
    <w:rsid w:val="00B2552D"/>
    <w:rsid w:val="00B260D8"/>
    <w:rsid w:val="00B27243"/>
    <w:rsid w:val="00B2768D"/>
    <w:rsid w:val="00B31232"/>
    <w:rsid w:val="00B32BE5"/>
    <w:rsid w:val="00B32FC2"/>
    <w:rsid w:val="00B3536D"/>
    <w:rsid w:val="00B366CB"/>
    <w:rsid w:val="00B36AD0"/>
    <w:rsid w:val="00B370FF"/>
    <w:rsid w:val="00B43171"/>
    <w:rsid w:val="00B43833"/>
    <w:rsid w:val="00B44EE2"/>
    <w:rsid w:val="00B50605"/>
    <w:rsid w:val="00B5060B"/>
    <w:rsid w:val="00B52426"/>
    <w:rsid w:val="00B52AD3"/>
    <w:rsid w:val="00B5377B"/>
    <w:rsid w:val="00B602F4"/>
    <w:rsid w:val="00B6036E"/>
    <w:rsid w:val="00B6173D"/>
    <w:rsid w:val="00B61B1B"/>
    <w:rsid w:val="00B64CEE"/>
    <w:rsid w:val="00B65B4A"/>
    <w:rsid w:val="00B67EED"/>
    <w:rsid w:val="00B70C8B"/>
    <w:rsid w:val="00B72070"/>
    <w:rsid w:val="00B72218"/>
    <w:rsid w:val="00B73381"/>
    <w:rsid w:val="00B73A9E"/>
    <w:rsid w:val="00B744A4"/>
    <w:rsid w:val="00B74EBE"/>
    <w:rsid w:val="00B81D20"/>
    <w:rsid w:val="00B82356"/>
    <w:rsid w:val="00B8495A"/>
    <w:rsid w:val="00B86039"/>
    <w:rsid w:val="00B90645"/>
    <w:rsid w:val="00B9265A"/>
    <w:rsid w:val="00B932BF"/>
    <w:rsid w:val="00B94CD1"/>
    <w:rsid w:val="00B95F70"/>
    <w:rsid w:val="00B96777"/>
    <w:rsid w:val="00BA080E"/>
    <w:rsid w:val="00BA0CF0"/>
    <w:rsid w:val="00BA2258"/>
    <w:rsid w:val="00BA6354"/>
    <w:rsid w:val="00BB0BDE"/>
    <w:rsid w:val="00BB1FCF"/>
    <w:rsid w:val="00BB3EE1"/>
    <w:rsid w:val="00BB6C87"/>
    <w:rsid w:val="00BB6CF8"/>
    <w:rsid w:val="00BB6ECE"/>
    <w:rsid w:val="00BB7299"/>
    <w:rsid w:val="00BC0D04"/>
    <w:rsid w:val="00BC1FE7"/>
    <w:rsid w:val="00BC3E6F"/>
    <w:rsid w:val="00BC452B"/>
    <w:rsid w:val="00BC59E8"/>
    <w:rsid w:val="00BC6735"/>
    <w:rsid w:val="00BD199A"/>
    <w:rsid w:val="00BD747F"/>
    <w:rsid w:val="00BE01BC"/>
    <w:rsid w:val="00BE024C"/>
    <w:rsid w:val="00BE0C33"/>
    <w:rsid w:val="00BE3558"/>
    <w:rsid w:val="00BE3719"/>
    <w:rsid w:val="00BE6E3C"/>
    <w:rsid w:val="00BF064B"/>
    <w:rsid w:val="00BF3A94"/>
    <w:rsid w:val="00BF5226"/>
    <w:rsid w:val="00BF6E3A"/>
    <w:rsid w:val="00C024ED"/>
    <w:rsid w:val="00C0355C"/>
    <w:rsid w:val="00C04D73"/>
    <w:rsid w:val="00C100DD"/>
    <w:rsid w:val="00C1177D"/>
    <w:rsid w:val="00C11AA9"/>
    <w:rsid w:val="00C11CB0"/>
    <w:rsid w:val="00C1274C"/>
    <w:rsid w:val="00C131A8"/>
    <w:rsid w:val="00C1635C"/>
    <w:rsid w:val="00C2608D"/>
    <w:rsid w:val="00C26187"/>
    <w:rsid w:val="00C27CDF"/>
    <w:rsid w:val="00C31F70"/>
    <w:rsid w:val="00C32191"/>
    <w:rsid w:val="00C3512F"/>
    <w:rsid w:val="00C352CF"/>
    <w:rsid w:val="00C3634D"/>
    <w:rsid w:val="00C372C3"/>
    <w:rsid w:val="00C41440"/>
    <w:rsid w:val="00C41BA9"/>
    <w:rsid w:val="00C42E5D"/>
    <w:rsid w:val="00C44F97"/>
    <w:rsid w:val="00C4575B"/>
    <w:rsid w:val="00C45E5C"/>
    <w:rsid w:val="00C46A65"/>
    <w:rsid w:val="00C504E1"/>
    <w:rsid w:val="00C50B56"/>
    <w:rsid w:val="00C54085"/>
    <w:rsid w:val="00C55158"/>
    <w:rsid w:val="00C55ECF"/>
    <w:rsid w:val="00C606E0"/>
    <w:rsid w:val="00C611E4"/>
    <w:rsid w:val="00C61536"/>
    <w:rsid w:val="00C61636"/>
    <w:rsid w:val="00C64FFD"/>
    <w:rsid w:val="00C65046"/>
    <w:rsid w:val="00C657FA"/>
    <w:rsid w:val="00C675C8"/>
    <w:rsid w:val="00C704CE"/>
    <w:rsid w:val="00C70874"/>
    <w:rsid w:val="00C71540"/>
    <w:rsid w:val="00C715A5"/>
    <w:rsid w:val="00C71654"/>
    <w:rsid w:val="00C7216E"/>
    <w:rsid w:val="00C727AB"/>
    <w:rsid w:val="00C74B3C"/>
    <w:rsid w:val="00C75404"/>
    <w:rsid w:val="00C811B9"/>
    <w:rsid w:val="00C901DD"/>
    <w:rsid w:val="00C90ADE"/>
    <w:rsid w:val="00C916D2"/>
    <w:rsid w:val="00C91F05"/>
    <w:rsid w:val="00C92A39"/>
    <w:rsid w:val="00C9440A"/>
    <w:rsid w:val="00C96156"/>
    <w:rsid w:val="00C96B51"/>
    <w:rsid w:val="00C971A4"/>
    <w:rsid w:val="00C97336"/>
    <w:rsid w:val="00CA1058"/>
    <w:rsid w:val="00CA2537"/>
    <w:rsid w:val="00CA299D"/>
    <w:rsid w:val="00CA507A"/>
    <w:rsid w:val="00CA5414"/>
    <w:rsid w:val="00CA6C27"/>
    <w:rsid w:val="00CA7761"/>
    <w:rsid w:val="00CB1E1F"/>
    <w:rsid w:val="00CB4632"/>
    <w:rsid w:val="00CB470D"/>
    <w:rsid w:val="00CB6F07"/>
    <w:rsid w:val="00CB76CB"/>
    <w:rsid w:val="00CC043F"/>
    <w:rsid w:val="00CC1976"/>
    <w:rsid w:val="00CC3467"/>
    <w:rsid w:val="00CC4999"/>
    <w:rsid w:val="00CC5B1B"/>
    <w:rsid w:val="00CC664F"/>
    <w:rsid w:val="00CC71D3"/>
    <w:rsid w:val="00CD0FA4"/>
    <w:rsid w:val="00CD159B"/>
    <w:rsid w:val="00CD2415"/>
    <w:rsid w:val="00CD2C1C"/>
    <w:rsid w:val="00CD302D"/>
    <w:rsid w:val="00CD3DAC"/>
    <w:rsid w:val="00CD441A"/>
    <w:rsid w:val="00CD4C54"/>
    <w:rsid w:val="00CD506B"/>
    <w:rsid w:val="00CD5B14"/>
    <w:rsid w:val="00CD5D5B"/>
    <w:rsid w:val="00CD5EF6"/>
    <w:rsid w:val="00CD6DF9"/>
    <w:rsid w:val="00CE0079"/>
    <w:rsid w:val="00CE2991"/>
    <w:rsid w:val="00CE442A"/>
    <w:rsid w:val="00CE755B"/>
    <w:rsid w:val="00CF0285"/>
    <w:rsid w:val="00CF24AA"/>
    <w:rsid w:val="00CF474E"/>
    <w:rsid w:val="00CF4B27"/>
    <w:rsid w:val="00CF4B33"/>
    <w:rsid w:val="00CF51CB"/>
    <w:rsid w:val="00CF5459"/>
    <w:rsid w:val="00CF5613"/>
    <w:rsid w:val="00D0064E"/>
    <w:rsid w:val="00D00D2C"/>
    <w:rsid w:val="00D023AA"/>
    <w:rsid w:val="00D042DD"/>
    <w:rsid w:val="00D05218"/>
    <w:rsid w:val="00D058F6"/>
    <w:rsid w:val="00D06734"/>
    <w:rsid w:val="00D10D4D"/>
    <w:rsid w:val="00D11C7C"/>
    <w:rsid w:val="00D146E5"/>
    <w:rsid w:val="00D17749"/>
    <w:rsid w:val="00D17AD0"/>
    <w:rsid w:val="00D205D4"/>
    <w:rsid w:val="00D2584F"/>
    <w:rsid w:val="00D3350C"/>
    <w:rsid w:val="00D33ABF"/>
    <w:rsid w:val="00D33B59"/>
    <w:rsid w:val="00D34F91"/>
    <w:rsid w:val="00D351CD"/>
    <w:rsid w:val="00D3548D"/>
    <w:rsid w:val="00D3601D"/>
    <w:rsid w:val="00D36779"/>
    <w:rsid w:val="00D374C0"/>
    <w:rsid w:val="00D37D2F"/>
    <w:rsid w:val="00D417E1"/>
    <w:rsid w:val="00D43FA5"/>
    <w:rsid w:val="00D44866"/>
    <w:rsid w:val="00D44ECB"/>
    <w:rsid w:val="00D45F6D"/>
    <w:rsid w:val="00D47946"/>
    <w:rsid w:val="00D47EB2"/>
    <w:rsid w:val="00D50291"/>
    <w:rsid w:val="00D52055"/>
    <w:rsid w:val="00D5213C"/>
    <w:rsid w:val="00D53613"/>
    <w:rsid w:val="00D54E27"/>
    <w:rsid w:val="00D620F7"/>
    <w:rsid w:val="00D62736"/>
    <w:rsid w:val="00D63411"/>
    <w:rsid w:val="00D67918"/>
    <w:rsid w:val="00D730B5"/>
    <w:rsid w:val="00D73158"/>
    <w:rsid w:val="00D733F4"/>
    <w:rsid w:val="00D7577E"/>
    <w:rsid w:val="00D7674C"/>
    <w:rsid w:val="00D84A8B"/>
    <w:rsid w:val="00D87C0E"/>
    <w:rsid w:val="00D87E83"/>
    <w:rsid w:val="00D922F3"/>
    <w:rsid w:val="00D9336C"/>
    <w:rsid w:val="00DA03C0"/>
    <w:rsid w:val="00DA06AE"/>
    <w:rsid w:val="00DA1052"/>
    <w:rsid w:val="00DA14CE"/>
    <w:rsid w:val="00DA1CB4"/>
    <w:rsid w:val="00DA28EE"/>
    <w:rsid w:val="00DA2B9E"/>
    <w:rsid w:val="00DA39BF"/>
    <w:rsid w:val="00DA7555"/>
    <w:rsid w:val="00DB0739"/>
    <w:rsid w:val="00DB167B"/>
    <w:rsid w:val="00DB3C65"/>
    <w:rsid w:val="00DB53EB"/>
    <w:rsid w:val="00DB5A7E"/>
    <w:rsid w:val="00DB5CA8"/>
    <w:rsid w:val="00DC10D9"/>
    <w:rsid w:val="00DC27F9"/>
    <w:rsid w:val="00DC30A4"/>
    <w:rsid w:val="00DC56C9"/>
    <w:rsid w:val="00DC7D73"/>
    <w:rsid w:val="00DD1622"/>
    <w:rsid w:val="00DD1C9D"/>
    <w:rsid w:val="00DE3925"/>
    <w:rsid w:val="00DE407B"/>
    <w:rsid w:val="00DE4790"/>
    <w:rsid w:val="00DE5F21"/>
    <w:rsid w:val="00DF08B1"/>
    <w:rsid w:val="00DF203A"/>
    <w:rsid w:val="00DF45C6"/>
    <w:rsid w:val="00DF4E2F"/>
    <w:rsid w:val="00DF4E6A"/>
    <w:rsid w:val="00DF58AE"/>
    <w:rsid w:val="00DF6FC3"/>
    <w:rsid w:val="00DF73DD"/>
    <w:rsid w:val="00DF7DCF"/>
    <w:rsid w:val="00E0070F"/>
    <w:rsid w:val="00E02F48"/>
    <w:rsid w:val="00E0487E"/>
    <w:rsid w:val="00E0701C"/>
    <w:rsid w:val="00E0735D"/>
    <w:rsid w:val="00E11618"/>
    <w:rsid w:val="00E116AA"/>
    <w:rsid w:val="00E12698"/>
    <w:rsid w:val="00E1620E"/>
    <w:rsid w:val="00E21B44"/>
    <w:rsid w:val="00E247EB"/>
    <w:rsid w:val="00E26405"/>
    <w:rsid w:val="00E301CF"/>
    <w:rsid w:val="00E30ADE"/>
    <w:rsid w:val="00E3239F"/>
    <w:rsid w:val="00E32E76"/>
    <w:rsid w:val="00E35720"/>
    <w:rsid w:val="00E41525"/>
    <w:rsid w:val="00E417DF"/>
    <w:rsid w:val="00E428C6"/>
    <w:rsid w:val="00E45403"/>
    <w:rsid w:val="00E462CB"/>
    <w:rsid w:val="00E46B44"/>
    <w:rsid w:val="00E46EEE"/>
    <w:rsid w:val="00E47C76"/>
    <w:rsid w:val="00E5058F"/>
    <w:rsid w:val="00E512C6"/>
    <w:rsid w:val="00E51CD3"/>
    <w:rsid w:val="00E538C6"/>
    <w:rsid w:val="00E546F7"/>
    <w:rsid w:val="00E54BA0"/>
    <w:rsid w:val="00E55E5E"/>
    <w:rsid w:val="00E57EEB"/>
    <w:rsid w:val="00E61566"/>
    <w:rsid w:val="00E6185C"/>
    <w:rsid w:val="00E61D6C"/>
    <w:rsid w:val="00E63ED7"/>
    <w:rsid w:val="00E6422E"/>
    <w:rsid w:val="00E6428F"/>
    <w:rsid w:val="00E64E1A"/>
    <w:rsid w:val="00E66CA7"/>
    <w:rsid w:val="00E67026"/>
    <w:rsid w:val="00E6736F"/>
    <w:rsid w:val="00E67C29"/>
    <w:rsid w:val="00E75C2E"/>
    <w:rsid w:val="00E77821"/>
    <w:rsid w:val="00E77D55"/>
    <w:rsid w:val="00E8096C"/>
    <w:rsid w:val="00E81C10"/>
    <w:rsid w:val="00E82CFE"/>
    <w:rsid w:val="00E82E5B"/>
    <w:rsid w:val="00E871A3"/>
    <w:rsid w:val="00E909FA"/>
    <w:rsid w:val="00E91E81"/>
    <w:rsid w:val="00E921DF"/>
    <w:rsid w:val="00E92CA6"/>
    <w:rsid w:val="00E93A55"/>
    <w:rsid w:val="00E94C0A"/>
    <w:rsid w:val="00E94FBD"/>
    <w:rsid w:val="00EA162B"/>
    <w:rsid w:val="00EA47F7"/>
    <w:rsid w:val="00EA72BD"/>
    <w:rsid w:val="00EA73F1"/>
    <w:rsid w:val="00EB0586"/>
    <w:rsid w:val="00EB14DC"/>
    <w:rsid w:val="00EB1E1E"/>
    <w:rsid w:val="00EB3374"/>
    <w:rsid w:val="00EC141C"/>
    <w:rsid w:val="00EC454E"/>
    <w:rsid w:val="00EC4C04"/>
    <w:rsid w:val="00EC696C"/>
    <w:rsid w:val="00EC6FD0"/>
    <w:rsid w:val="00EC7483"/>
    <w:rsid w:val="00ED00DA"/>
    <w:rsid w:val="00ED1361"/>
    <w:rsid w:val="00ED149E"/>
    <w:rsid w:val="00ED21A4"/>
    <w:rsid w:val="00ED314C"/>
    <w:rsid w:val="00ED3876"/>
    <w:rsid w:val="00ED4E54"/>
    <w:rsid w:val="00EE220E"/>
    <w:rsid w:val="00EE524E"/>
    <w:rsid w:val="00EE53EF"/>
    <w:rsid w:val="00EE721F"/>
    <w:rsid w:val="00EE7B71"/>
    <w:rsid w:val="00EF1304"/>
    <w:rsid w:val="00EF60D5"/>
    <w:rsid w:val="00EF6BEF"/>
    <w:rsid w:val="00EF6C5C"/>
    <w:rsid w:val="00F013B9"/>
    <w:rsid w:val="00F069C1"/>
    <w:rsid w:val="00F077A8"/>
    <w:rsid w:val="00F1194A"/>
    <w:rsid w:val="00F1269D"/>
    <w:rsid w:val="00F13046"/>
    <w:rsid w:val="00F1674C"/>
    <w:rsid w:val="00F20197"/>
    <w:rsid w:val="00F20833"/>
    <w:rsid w:val="00F22AB0"/>
    <w:rsid w:val="00F24F2A"/>
    <w:rsid w:val="00F30668"/>
    <w:rsid w:val="00F31793"/>
    <w:rsid w:val="00F31D22"/>
    <w:rsid w:val="00F320D3"/>
    <w:rsid w:val="00F32BDB"/>
    <w:rsid w:val="00F3344F"/>
    <w:rsid w:val="00F3698B"/>
    <w:rsid w:val="00F36DED"/>
    <w:rsid w:val="00F40538"/>
    <w:rsid w:val="00F41100"/>
    <w:rsid w:val="00F5249E"/>
    <w:rsid w:val="00F63942"/>
    <w:rsid w:val="00F63B14"/>
    <w:rsid w:val="00F71461"/>
    <w:rsid w:val="00F7198A"/>
    <w:rsid w:val="00F776D4"/>
    <w:rsid w:val="00F80704"/>
    <w:rsid w:val="00F80A77"/>
    <w:rsid w:val="00F81343"/>
    <w:rsid w:val="00F8196D"/>
    <w:rsid w:val="00F819A5"/>
    <w:rsid w:val="00F8211D"/>
    <w:rsid w:val="00F8282E"/>
    <w:rsid w:val="00F85E2F"/>
    <w:rsid w:val="00F9105F"/>
    <w:rsid w:val="00F91E3E"/>
    <w:rsid w:val="00F9541D"/>
    <w:rsid w:val="00F955EF"/>
    <w:rsid w:val="00F95F64"/>
    <w:rsid w:val="00FA04F2"/>
    <w:rsid w:val="00FA47FF"/>
    <w:rsid w:val="00FA4901"/>
    <w:rsid w:val="00FA5830"/>
    <w:rsid w:val="00FA6F29"/>
    <w:rsid w:val="00FA7D09"/>
    <w:rsid w:val="00FB46E4"/>
    <w:rsid w:val="00FB6974"/>
    <w:rsid w:val="00FC0FF5"/>
    <w:rsid w:val="00FC20C7"/>
    <w:rsid w:val="00FC2149"/>
    <w:rsid w:val="00FC6174"/>
    <w:rsid w:val="00FC6498"/>
    <w:rsid w:val="00FD0EA5"/>
    <w:rsid w:val="00FD4F75"/>
    <w:rsid w:val="00FD5468"/>
    <w:rsid w:val="00FD6C88"/>
    <w:rsid w:val="00FE12DA"/>
    <w:rsid w:val="00FE59E0"/>
    <w:rsid w:val="00FE6E04"/>
    <w:rsid w:val="00FF2CF3"/>
    <w:rsid w:val="00FF5280"/>
    <w:rsid w:val="00FF65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808488-5F8E-4FF9-BEC2-8042B33E2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78AF"/>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78AF"/>
    <w:pPr>
      <w:ind w:left="720"/>
    </w:pPr>
  </w:style>
  <w:style w:type="table" w:styleId="TableGrid">
    <w:name w:val="Table Grid"/>
    <w:basedOn w:val="TableNormal"/>
    <w:uiPriority w:val="39"/>
    <w:rsid w:val="007A78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3</Pages>
  <Words>794</Words>
  <Characters>4531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Morris, Barry</dc:creator>
  <cp:keywords/>
  <dc:description/>
  <cp:lastModifiedBy>Morris, Barry</cp:lastModifiedBy>
  <cp:revision>10</cp:revision>
  <dcterms:created xsi:type="dcterms:W3CDTF">2018-01-22T21:24:00Z</dcterms:created>
  <dcterms:modified xsi:type="dcterms:W3CDTF">2018-04-03T21:47:00Z</dcterms:modified>
</cp:coreProperties>
</file>